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154C1" w14:textId="5902C715" w:rsidR="008B1459" w:rsidRDefault="008B1459" w:rsidP="008B1459">
      <w:pPr>
        <w:jc w:val="right"/>
        <w:rPr>
          <w:rStyle w:val="a4"/>
          <w:rFonts w:ascii="PT Astra Serif" w:hAnsi="PT Astra Serif" w:cs="Calibri"/>
          <w:color w:val="auto"/>
        </w:rPr>
      </w:pPr>
      <w:r w:rsidRPr="008B1459">
        <w:rPr>
          <w:rStyle w:val="a4"/>
          <w:rFonts w:ascii="PT Astra Serif" w:hAnsi="PT Astra Serif" w:cs="Calibri"/>
          <w:color w:val="auto"/>
        </w:rPr>
        <w:t>Проект</w:t>
      </w:r>
    </w:p>
    <w:p w14:paraId="13018042" w14:textId="77777777" w:rsidR="008B1459" w:rsidRDefault="008B1459" w:rsidP="008B1459">
      <w:pPr>
        <w:jc w:val="right"/>
        <w:rPr>
          <w:rStyle w:val="a4"/>
          <w:rFonts w:ascii="PT Astra Serif" w:hAnsi="PT Astra Serif" w:cs="Calibri"/>
          <w:color w:val="auto"/>
        </w:rPr>
      </w:pPr>
    </w:p>
    <w:p w14:paraId="56DA52BF" w14:textId="77777777" w:rsidR="008B1459" w:rsidRPr="008B1459" w:rsidRDefault="008B1459" w:rsidP="008B1459">
      <w:pPr>
        <w:jc w:val="right"/>
        <w:rPr>
          <w:rStyle w:val="a4"/>
          <w:rFonts w:ascii="PT Astra Serif" w:hAnsi="PT Astra Serif" w:cs="Calibri"/>
          <w:color w:val="auto"/>
        </w:rPr>
      </w:pPr>
    </w:p>
    <w:p w14:paraId="5254323A" w14:textId="77777777" w:rsidR="008B1459" w:rsidRPr="008B1459" w:rsidRDefault="008B1459" w:rsidP="008B1459">
      <w:pPr>
        <w:autoSpaceDE/>
        <w:autoSpaceDN/>
        <w:adjustRightInd/>
        <w:ind w:firstLine="0"/>
        <w:contextualSpacing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en-US"/>
          <w14:ligatures w14:val="none"/>
        </w:rPr>
      </w:pPr>
      <w:r w:rsidRPr="008B1459">
        <w:rPr>
          <w:rFonts w:ascii="PT Astra Serif" w:eastAsia="Times New Roman" w:hAnsi="PT Astra Serif" w:cs="Times New Roman"/>
          <w:b/>
          <w:bCs/>
          <w:sz w:val="26"/>
          <w:szCs w:val="26"/>
          <w:lang w:eastAsia="en-US"/>
          <w14:ligatures w14:val="none"/>
        </w:rPr>
        <w:t xml:space="preserve">ПРАВИТЕЛЬСТВО РЕСПУБЛИКИ АЛТАЙ </w:t>
      </w:r>
    </w:p>
    <w:p w14:paraId="0317B8E2" w14:textId="77777777" w:rsidR="008B1459" w:rsidRPr="008B1459" w:rsidRDefault="008B1459" w:rsidP="008B1459">
      <w:pPr>
        <w:autoSpaceDE/>
        <w:autoSpaceDN/>
        <w:adjustRightInd/>
        <w:ind w:firstLine="0"/>
        <w:contextualSpacing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en-US"/>
          <w14:ligatures w14:val="none"/>
        </w:rPr>
      </w:pPr>
    </w:p>
    <w:p w14:paraId="401C7976" w14:textId="77777777" w:rsidR="008B1459" w:rsidRPr="008B1459" w:rsidRDefault="008B1459" w:rsidP="008B1459">
      <w:pPr>
        <w:autoSpaceDE/>
        <w:autoSpaceDN/>
        <w:adjustRightInd/>
        <w:ind w:firstLine="0"/>
        <w:contextualSpacing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en-US"/>
          <w14:ligatures w14:val="none"/>
        </w:rPr>
      </w:pPr>
      <w:r w:rsidRPr="008B1459">
        <w:rPr>
          <w:rFonts w:ascii="PT Astra Serif" w:eastAsia="Times New Roman" w:hAnsi="PT Astra Serif" w:cs="Times New Roman"/>
          <w:b/>
          <w:bCs/>
          <w:sz w:val="26"/>
          <w:szCs w:val="26"/>
          <w:lang w:eastAsia="en-US"/>
          <w14:ligatures w14:val="none"/>
        </w:rPr>
        <w:t>ПОСТАНОВЛЕНИЕ</w:t>
      </w:r>
    </w:p>
    <w:p w14:paraId="1F6C8906" w14:textId="77777777" w:rsidR="008B1459" w:rsidRPr="008B1459" w:rsidRDefault="008B1459" w:rsidP="008B1459">
      <w:pPr>
        <w:autoSpaceDE/>
        <w:autoSpaceDN/>
        <w:adjustRightInd/>
        <w:ind w:firstLine="0"/>
        <w:contextualSpacing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en-US"/>
          <w14:ligatures w14:val="none"/>
        </w:rPr>
      </w:pPr>
    </w:p>
    <w:p w14:paraId="21D17DE7" w14:textId="5F59D139" w:rsidR="008B1459" w:rsidRPr="008B1459" w:rsidRDefault="008B1459" w:rsidP="008B1459">
      <w:pPr>
        <w:tabs>
          <w:tab w:val="right" w:leader="underscore" w:pos="5048"/>
          <w:tab w:val="center" w:pos="5398"/>
          <w:tab w:val="right" w:pos="6070"/>
          <w:tab w:val="left" w:leader="underscore" w:pos="7246"/>
        </w:tabs>
        <w:autoSpaceDE/>
        <w:autoSpaceDN/>
        <w:adjustRightInd/>
        <w:ind w:left="2120" w:firstLine="0"/>
        <w:contextualSpacing/>
        <w:rPr>
          <w:rFonts w:ascii="PT Astra Serif" w:eastAsia="Times New Roman" w:hAnsi="PT Astra Serif" w:cs="Times New Roman"/>
          <w:sz w:val="26"/>
          <w:szCs w:val="26"/>
          <w:lang w:eastAsia="en-US"/>
          <w14:ligatures w14:val="none"/>
        </w:rPr>
      </w:pPr>
      <w:proofErr w:type="gramStart"/>
      <w:r w:rsidRPr="008B1459">
        <w:rPr>
          <w:rFonts w:ascii="PT Astra Serif" w:eastAsia="Times New Roman" w:hAnsi="PT Astra Serif" w:cs="Times New Roman"/>
          <w:sz w:val="26"/>
          <w:szCs w:val="26"/>
          <w:lang w:eastAsia="en-US"/>
          <w14:ligatures w14:val="none"/>
        </w:rPr>
        <w:t xml:space="preserve">«  </w:t>
      </w:r>
      <w:proofErr w:type="gramEnd"/>
      <w:r w:rsidRPr="008B1459">
        <w:rPr>
          <w:rFonts w:ascii="PT Astra Serif" w:eastAsia="Times New Roman" w:hAnsi="PT Astra Serif" w:cs="Times New Roman"/>
          <w:sz w:val="26"/>
          <w:szCs w:val="26"/>
          <w:lang w:eastAsia="en-US"/>
          <w14:ligatures w14:val="none"/>
        </w:rPr>
        <w:t xml:space="preserve"> »</w:t>
      </w:r>
      <w:r w:rsidRPr="008B1459">
        <w:rPr>
          <w:rFonts w:ascii="PT Astra Serif" w:eastAsia="Times New Roman" w:hAnsi="PT Astra Serif" w:cs="Times New Roman"/>
          <w:sz w:val="26"/>
          <w:szCs w:val="26"/>
          <w:lang w:eastAsia="en-US"/>
          <w14:ligatures w14:val="none"/>
        </w:rPr>
        <w:tab/>
        <w:t xml:space="preserve"> 2026</w:t>
      </w:r>
      <w:r w:rsidRPr="008B1459">
        <w:rPr>
          <w:rFonts w:ascii="PT Astra Serif" w:eastAsia="Times New Roman" w:hAnsi="PT Astra Serif" w:cs="Times New Roman"/>
          <w:sz w:val="26"/>
          <w:szCs w:val="26"/>
          <w:lang w:eastAsia="en-US"/>
          <w14:ligatures w14:val="none"/>
        </w:rPr>
        <w:tab/>
        <w:t>г.</w:t>
      </w:r>
      <w:r w:rsidRPr="008B1459">
        <w:rPr>
          <w:rFonts w:ascii="PT Astra Serif" w:eastAsia="Times New Roman" w:hAnsi="PT Astra Serif" w:cs="Times New Roman"/>
          <w:sz w:val="26"/>
          <w:szCs w:val="26"/>
          <w:lang w:eastAsia="en-US"/>
          <w14:ligatures w14:val="none"/>
        </w:rPr>
        <w:tab/>
        <w:t>№</w:t>
      </w:r>
      <w:r w:rsidRPr="008B1459">
        <w:rPr>
          <w:rFonts w:ascii="PT Astra Serif" w:eastAsia="Times New Roman" w:hAnsi="PT Astra Serif" w:cs="Times New Roman"/>
          <w:sz w:val="26"/>
          <w:szCs w:val="26"/>
          <w:lang w:eastAsia="en-US"/>
          <w14:ligatures w14:val="none"/>
        </w:rPr>
        <w:tab/>
      </w:r>
      <w:r w:rsidR="00BA1109">
        <w:rPr>
          <w:rFonts w:ascii="PT Astra Serif" w:eastAsia="Times New Roman" w:hAnsi="PT Astra Serif" w:cs="Times New Roman"/>
          <w:sz w:val="26"/>
          <w:szCs w:val="26"/>
          <w:lang w:eastAsia="en-US"/>
          <w14:ligatures w14:val="none"/>
        </w:rPr>
        <w:t>р</w:t>
      </w:r>
    </w:p>
    <w:p w14:paraId="7CD7CEC5" w14:textId="77777777" w:rsidR="008B1459" w:rsidRPr="008B1459" w:rsidRDefault="008B1459" w:rsidP="008B1459">
      <w:pPr>
        <w:autoSpaceDE/>
        <w:autoSpaceDN/>
        <w:adjustRightInd/>
        <w:spacing w:after="303"/>
        <w:ind w:firstLine="0"/>
        <w:contextualSpacing/>
        <w:jc w:val="center"/>
        <w:rPr>
          <w:rFonts w:ascii="PT Astra Serif" w:eastAsia="Times New Roman" w:hAnsi="PT Astra Serif" w:cs="Times New Roman"/>
          <w:sz w:val="26"/>
          <w:szCs w:val="26"/>
          <w:lang w:eastAsia="en-US"/>
          <w14:ligatures w14:val="none"/>
        </w:rPr>
      </w:pPr>
    </w:p>
    <w:p w14:paraId="7E24632F" w14:textId="77777777" w:rsidR="008B1459" w:rsidRDefault="008B1459" w:rsidP="008B1459">
      <w:pPr>
        <w:autoSpaceDE/>
        <w:autoSpaceDN/>
        <w:adjustRightInd/>
        <w:spacing w:after="303"/>
        <w:ind w:firstLine="0"/>
        <w:contextualSpacing/>
        <w:jc w:val="center"/>
        <w:rPr>
          <w:rFonts w:ascii="PT Astra Serif" w:eastAsia="Times New Roman" w:hAnsi="PT Astra Serif" w:cs="Times New Roman"/>
          <w:sz w:val="26"/>
          <w:szCs w:val="26"/>
          <w:lang w:eastAsia="en-US"/>
          <w14:ligatures w14:val="none"/>
        </w:rPr>
      </w:pPr>
      <w:r w:rsidRPr="008B1459">
        <w:rPr>
          <w:rFonts w:ascii="PT Astra Serif" w:eastAsia="Times New Roman" w:hAnsi="PT Astra Serif" w:cs="Times New Roman"/>
          <w:sz w:val="26"/>
          <w:szCs w:val="26"/>
          <w:lang w:eastAsia="en-US"/>
          <w14:ligatures w14:val="none"/>
        </w:rPr>
        <w:t>г. Горно-Алтайск</w:t>
      </w:r>
    </w:p>
    <w:p w14:paraId="32F64CDE" w14:textId="77777777" w:rsidR="008B1459" w:rsidRPr="008B1459" w:rsidRDefault="008B1459" w:rsidP="008B1459">
      <w:pPr>
        <w:autoSpaceDE/>
        <w:autoSpaceDN/>
        <w:adjustRightInd/>
        <w:spacing w:after="303"/>
        <w:ind w:firstLine="0"/>
        <w:contextualSpacing/>
        <w:jc w:val="center"/>
        <w:rPr>
          <w:rFonts w:ascii="PT Astra Serif" w:eastAsia="Times New Roman" w:hAnsi="PT Astra Serif" w:cs="Times New Roman"/>
          <w:sz w:val="26"/>
          <w:szCs w:val="26"/>
          <w:lang w:eastAsia="en-US"/>
          <w14:ligatures w14:val="none"/>
        </w:rPr>
      </w:pPr>
    </w:p>
    <w:p w14:paraId="3706A62D" w14:textId="38B2F34A" w:rsidR="008B1459" w:rsidRPr="008B1459" w:rsidRDefault="008B1459" w:rsidP="008B1459">
      <w:pPr>
        <w:widowControl/>
        <w:autoSpaceDE/>
        <w:autoSpaceDN/>
        <w:adjustRightInd/>
        <w:spacing w:line="288" w:lineRule="atLeast"/>
        <w:ind w:firstLine="0"/>
        <w:jc w:val="center"/>
        <w:rPr>
          <w:rFonts w:ascii="PT Astra Serif" w:eastAsia="Times New Roman" w:hAnsi="PT Astra Serif" w:cs="Times New Roman"/>
          <w:b/>
          <w:sz w:val="26"/>
          <w:szCs w:val="26"/>
          <w14:ligatures w14:val="none"/>
        </w:rPr>
      </w:pPr>
      <w:r w:rsidRPr="008B1459">
        <w:rPr>
          <w:rFonts w:ascii="PT Astra Serif" w:eastAsia="Times New Roman" w:hAnsi="PT Astra Serif" w:cs="Times New Roman"/>
          <w:b/>
          <w:sz w:val="26"/>
          <w:szCs w:val="26"/>
          <w14:ligatures w14:val="none"/>
        </w:rPr>
        <w:t xml:space="preserve">«Об утверждении Концепции защиты имущественных интересов жителей Республики Алтай с использованием механизма добровольного страхования» </w:t>
      </w:r>
    </w:p>
    <w:p w14:paraId="59C4CE60" w14:textId="77777777" w:rsidR="001D5C18" w:rsidRDefault="001D5C18" w:rsidP="001D5C18">
      <w:pPr>
        <w:autoSpaceDE/>
        <w:autoSpaceDN/>
        <w:adjustRightInd/>
        <w:ind w:right="20" w:firstLine="0"/>
        <w:contextualSpacing/>
        <w:rPr>
          <w:rFonts w:ascii="PT Astra Serif" w:eastAsia="Times New Roman" w:hAnsi="PT Astra Serif" w:cs="Times New Roman"/>
          <w:sz w:val="26"/>
          <w:szCs w:val="26"/>
          <w:lang w:eastAsia="en-US"/>
          <w14:ligatures w14:val="none"/>
        </w:rPr>
      </w:pPr>
    </w:p>
    <w:p w14:paraId="7C0BE00F" w14:textId="2AF09F62" w:rsidR="001D5C18" w:rsidRDefault="001D5C18" w:rsidP="008B1459">
      <w:pPr>
        <w:adjustRightInd/>
        <w:ind w:firstLine="540"/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r>
        <w:rPr>
          <w:rFonts w:ascii="PT Astra Serif" w:eastAsia="Times New Roman" w:hAnsi="PT Astra Serif" w:cs="Times New Roman"/>
          <w:sz w:val="26"/>
          <w:szCs w:val="26"/>
          <w14:ligatures w14:val="none"/>
        </w:rPr>
        <w:t>В целях реализации на территории Республики Алтай положений ст. 11.1 Федерального закона «О защите населения и территорий от чрезвычайных ситуаций природного и техногенного характера» и формирование единого подхода при применении Методики разработки программ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утвержденной приказом Министерства финансов Российской Федерации от 04.07.2019 г. № 105н, а также последующей разработки программы организации возмещения ущерба, причиненного расположенным на территории Республики Алтай жилым помещениям граждан, с использованием механизма добровольного страхования:</w:t>
      </w:r>
    </w:p>
    <w:p w14:paraId="3004CDA8" w14:textId="05F80983" w:rsidR="00AC3AAC" w:rsidRDefault="00AC3AAC" w:rsidP="008B1459">
      <w:pPr>
        <w:adjustRightInd/>
        <w:ind w:firstLine="540"/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r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Утвердить концепцию </w:t>
      </w:r>
      <w:r w:rsidR="00BC7F0C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защиты имущественных интересов жителей Республики Алтай с использованием механизма добровольного страхования согласно приложению. </w:t>
      </w:r>
    </w:p>
    <w:p w14:paraId="17F5285A" w14:textId="77777777" w:rsidR="00DE4524" w:rsidRPr="00BF30C8" w:rsidRDefault="00DE4524" w:rsidP="00BC7F0C">
      <w:pPr>
        <w:ind w:firstLine="0"/>
        <w:rPr>
          <w:rFonts w:ascii="PT Astra Serif" w:hAnsi="PT Astra Serif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5D24D7" w:rsidRPr="00983DC1" w14:paraId="4628E10A" w14:textId="77777777" w:rsidTr="00CF5D7A">
        <w:trPr>
          <w:trHeight w:val="99"/>
        </w:trPr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3319C8E2" w14:textId="77777777" w:rsidR="00DE4524" w:rsidRPr="00BF30C8" w:rsidRDefault="00DE4524" w:rsidP="00063B2D">
            <w:pPr>
              <w:pStyle w:val="a5"/>
              <w:jc w:val="right"/>
              <w:rPr>
                <w:rFonts w:ascii="PT Astra Serif" w:hAnsi="PT Astra Serif"/>
              </w:rPr>
            </w:pP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3CC500BE" w14:textId="53B7EC91" w:rsidR="00063B2D" w:rsidRDefault="00063B2D" w:rsidP="00CF5D7A">
            <w:pPr>
              <w:adjustRightInd/>
              <w:ind w:firstLine="0"/>
              <w:rPr>
                <w:rFonts w:ascii="PT Astra Serif" w:eastAsia="Times New Roman" w:hAnsi="PT Astra Serif" w:cs="Times New Roman"/>
                <w:sz w:val="26"/>
                <w:szCs w:val="26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sz w:val="26"/>
                <w:szCs w:val="26"/>
                <w14:ligatures w14:val="none"/>
              </w:rPr>
              <w:t xml:space="preserve">Председатель Правительства </w:t>
            </w:r>
            <w:r w:rsidR="00CF5D7A">
              <w:rPr>
                <w:rFonts w:ascii="PT Astra Serif" w:eastAsia="Times New Roman" w:hAnsi="PT Astra Serif" w:cs="Times New Roman"/>
                <w:sz w:val="26"/>
                <w:szCs w:val="26"/>
                <w14:ligatures w14:val="none"/>
              </w:rPr>
              <w:t xml:space="preserve">    </w:t>
            </w:r>
            <w:r>
              <w:rPr>
                <w:rFonts w:ascii="PT Astra Serif" w:eastAsia="Times New Roman" w:hAnsi="PT Astra Serif" w:cs="Times New Roman"/>
                <w:sz w:val="26"/>
                <w:szCs w:val="26"/>
                <w14:ligatures w14:val="none"/>
              </w:rPr>
              <w:t xml:space="preserve">Республики Алтай </w:t>
            </w:r>
          </w:p>
          <w:p w14:paraId="7F3C44D0" w14:textId="73DB3D21" w:rsidR="00DE4524" w:rsidRPr="00983DC1" w:rsidRDefault="006A3156" w:rsidP="00CF5D7A">
            <w:pPr>
              <w:adjustRightInd/>
              <w:ind w:firstLine="0"/>
              <w:rPr>
                <w:rFonts w:ascii="PT Astra Serif" w:eastAsia="Times New Roman" w:hAnsi="PT Astra Serif" w:cs="Times New Roman"/>
                <w:sz w:val="26"/>
                <w:szCs w:val="26"/>
                <w14:ligatures w14:val="none"/>
              </w:rPr>
            </w:pPr>
            <w:r w:rsidRPr="00983DC1">
              <w:rPr>
                <w:rFonts w:ascii="PT Astra Serif" w:eastAsia="Times New Roman" w:hAnsi="PT Astra Serif" w:cs="Times New Roman"/>
                <w:sz w:val="26"/>
                <w:szCs w:val="26"/>
                <w14:ligatures w14:val="none"/>
              </w:rPr>
              <w:t>А</w:t>
            </w:r>
            <w:r w:rsidRPr="00983DC1">
              <w:rPr>
                <w:rFonts w:ascii="PT Astra Serif" w:eastAsia="Times New Roman" w:hAnsi="PT Astra Serif" w:cs="Times New Roman"/>
                <w:sz w:val="26"/>
                <w:szCs w:val="26"/>
                <w14:ligatures w14:val="none"/>
              </w:rPr>
              <w:t>.</w:t>
            </w:r>
            <w:r w:rsidR="00094B2E" w:rsidRPr="00983DC1">
              <w:rPr>
                <w:rFonts w:ascii="PT Astra Serif" w:eastAsia="Times New Roman" w:hAnsi="PT Astra Serif" w:cs="Times New Roman"/>
                <w:sz w:val="26"/>
                <w:szCs w:val="26"/>
                <w14:ligatures w14:val="none"/>
              </w:rPr>
              <w:t>С</w:t>
            </w:r>
            <w:r w:rsidRPr="00983DC1">
              <w:rPr>
                <w:rFonts w:ascii="PT Astra Serif" w:eastAsia="Times New Roman" w:hAnsi="PT Astra Serif" w:cs="Times New Roman"/>
                <w:sz w:val="26"/>
                <w:szCs w:val="26"/>
                <w14:ligatures w14:val="none"/>
              </w:rPr>
              <w:t>.</w:t>
            </w:r>
            <w:r w:rsidRPr="00983DC1">
              <w:rPr>
                <w:rFonts w:ascii="PT Astra Serif" w:eastAsia="Times New Roman" w:hAnsi="PT Astra Serif" w:cs="Times New Roman"/>
                <w:sz w:val="26"/>
                <w:szCs w:val="26"/>
                <w14:ligatures w14:val="none"/>
              </w:rPr>
              <w:t> </w:t>
            </w:r>
            <w:r w:rsidR="00094B2E" w:rsidRPr="00983DC1">
              <w:rPr>
                <w:rFonts w:ascii="PT Astra Serif" w:eastAsia="Times New Roman" w:hAnsi="PT Astra Serif" w:cs="Times New Roman"/>
                <w:sz w:val="26"/>
                <w:szCs w:val="26"/>
                <w14:ligatures w14:val="none"/>
              </w:rPr>
              <w:t>Прокопьев</w:t>
            </w:r>
          </w:p>
        </w:tc>
      </w:tr>
    </w:tbl>
    <w:p w14:paraId="294E11AE" w14:textId="77777777" w:rsidR="00DE4524" w:rsidRPr="00BF30C8" w:rsidRDefault="00DE4524">
      <w:pPr>
        <w:rPr>
          <w:rFonts w:ascii="PT Astra Serif" w:hAnsi="PT Astra Serif"/>
        </w:rPr>
      </w:pPr>
    </w:p>
    <w:p w14:paraId="30E301ED" w14:textId="77777777" w:rsidR="00063B2D" w:rsidRDefault="00063B2D">
      <w:pPr>
        <w:jc w:val="right"/>
        <w:rPr>
          <w:rFonts w:eastAsia="Times New Roman" w:cs="Times New Roman"/>
          <w:sz w:val="26"/>
          <w:szCs w:val="26"/>
          <w14:ligatures w14:val="none"/>
        </w:rPr>
      </w:pPr>
      <w:bookmarkStart w:id="0" w:name="sub_1000"/>
    </w:p>
    <w:p w14:paraId="40725987" w14:textId="166DBF03" w:rsidR="00BA1109" w:rsidRPr="008B1459" w:rsidRDefault="006A3156" w:rsidP="00BA1109">
      <w:pPr>
        <w:jc w:val="right"/>
        <w:rPr>
          <w:rFonts w:eastAsia="Times New Roman" w:cs="Times New Roman"/>
          <w:sz w:val="26"/>
          <w:szCs w:val="26"/>
          <w14:ligatures w14:val="none"/>
        </w:rPr>
      </w:pPr>
      <w:r w:rsidRPr="00983DC1">
        <w:rPr>
          <w:rFonts w:eastAsia="Times New Roman" w:cs="Times New Roman"/>
          <w:sz w:val="26"/>
          <w:szCs w:val="26"/>
          <w14:ligatures w14:val="none"/>
        </w:rPr>
        <w:t>Приложение</w:t>
      </w:r>
      <w:r w:rsidRPr="00983DC1">
        <w:rPr>
          <w:rFonts w:eastAsia="Times New Roman" w:cs="Times New Roman"/>
          <w:sz w:val="26"/>
          <w:szCs w:val="26"/>
          <w14:ligatures w14:val="none"/>
        </w:rPr>
        <w:br/>
      </w:r>
      <w:r w:rsidRPr="00983DC1">
        <w:rPr>
          <w:rFonts w:eastAsia="Times New Roman" w:cs="Times New Roman"/>
          <w:sz w:val="26"/>
          <w:szCs w:val="26"/>
          <w14:ligatures w14:val="none"/>
        </w:rPr>
        <w:t>к</w:t>
      </w:r>
      <w:r w:rsidRPr="00983DC1">
        <w:rPr>
          <w:rFonts w:eastAsia="Times New Roman" w:cs="Times New Roman"/>
          <w:sz w:val="26"/>
          <w:szCs w:val="26"/>
          <w14:ligatures w14:val="none"/>
        </w:rPr>
        <w:t xml:space="preserve"> </w:t>
      </w:r>
      <w:hyperlink w:anchor="sub_0" w:history="1">
        <w:r w:rsidR="00D34114" w:rsidRPr="00983DC1">
          <w:rPr>
            <w:rFonts w:eastAsia="Times New Roman" w:cs="Times New Roman"/>
            <w:sz w:val="26"/>
            <w:szCs w:val="26"/>
            <w14:ligatures w14:val="none"/>
          </w:rPr>
          <w:t>Постановлению</w:t>
        </w:r>
      </w:hyperlink>
      <w:r w:rsidRPr="00983DC1">
        <w:rPr>
          <w:rFonts w:eastAsia="Times New Roman" w:cs="Times New Roman"/>
          <w:sz w:val="26"/>
          <w:szCs w:val="26"/>
          <w14:ligatures w14:val="none"/>
        </w:rPr>
        <w:br/>
      </w:r>
      <w:r w:rsidR="00094B2E" w:rsidRPr="00983DC1">
        <w:rPr>
          <w:rFonts w:eastAsia="Times New Roman" w:cs="Times New Roman"/>
          <w:sz w:val="26"/>
          <w:szCs w:val="26"/>
          <w14:ligatures w14:val="none"/>
        </w:rPr>
        <w:t>Председателя Правительства Республики Алтай</w:t>
      </w:r>
      <w:r w:rsidRPr="00983DC1">
        <w:rPr>
          <w:rFonts w:eastAsia="Times New Roman" w:cs="Times New Roman"/>
          <w:sz w:val="26"/>
          <w:szCs w:val="26"/>
          <w14:ligatures w14:val="none"/>
        </w:rPr>
        <w:br/>
      </w:r>
      <w:r w:rsidR="00BA1109">
        <w:rPr>
          <w:rFonts w:eastAsia="Times New Roman" w:cs="Times New Roman"/>
          <w:sz w:val="26"/>
          <w:szCs w:val="26"/>
          <w14:ligatures w14:val="none"/>
        </w:rPr>
        <w:t xml:space="preserve">от </w:t>
      </w:r>
      <w:proofErr w:type="gramStart"/>
      <w:r w:rsidR="00BA1109" w:rsidRPr="008B1459">
        <w:rPr>
          <w:rFonts w:eastAsia="Times New Roman" w:cs="Times New Roman"/>
          <w:sz w:val="26"/>
          <w:szCs w:val="26"/>
          <w14:ligatures w14:val="none"/>
        </w:rPr>
        <w:t xml:space="preserve">«  </w:t>
      </w:r>
      <w:proofErr w:type="gramEnd"/>
      <w:r w:rsidR="00BA1109" w:rsidRPr="008B1459">
        <w:rPr>
          <w:rFonts w:eastAsia="Times New Roman" w:cs="Times New Roman"/>
          <w:sz w:val="26"/>
          <w:szCs w:val="26"/>
          <w14:ligatures w14:val="none"/>
        </w:rPr>
        <w:t xml:space="preserve"> »</w:t>
      </w:r>
      <w:r w:rsidR="00BA1109" w:rsidRPr="008B1459">
        <w:rPr>
          <w:rFonts w:eastAsia="Times New Roman" w:cs="Times New Roman"/>
          <w:sz w:val="26"/>
          <w:szCs w:val="26"/>
          <w14:ligatures w14:val="none"/>
        </w:rPr>
        <w:tab/>
        <w:t xml:space="preserve"> 2026</w:t>
      </w:r>
      <w:r w:rsidR="00BA1109">
        <w:rPr>
          <w:rFonts w:eastAsia="Times New Roman" w:cs="Times New Roman"/>
          <w:sz w:val="26"/>
          <w:szCs w:val="26"/>
          <w14:ligatures w14:val="none"/>
        </w:rPr>
        <w:t xml:space="preserve"> </w:t>
      </w:r>
      <w:r w:rsidR="00BA1109" w:rsidRPr="008B1459">
        <w:rPr>
          <w:rFonts w:eastAsia="Times New Roman" w:cs="Times New Roman"/>
          <w:sz w:val="26"/>
          <w:szCs w:val="26"/>
          <w14:ligatures w14:val="none"/>
        </w:rPr>
        <w:t>г.</w:t>
      </w:r>
      <w:r w:rsidR="00BA1109" w:rsidRPr="008B1459">
        <w:rPr>
          <w:rFonts w:eastAsia="Times New Roman" w:cs="Times New Roman"/>
          <w:sz w:val="26"/>
          <w:szCs w:val="26"/>
          <w14:ligatures w14:val="none"/>
        </w:rPr>
        <w:tab/>
        <w:t>№</w:t>
      </w:r>
      <w:r w:rsidR="00BA1109" w:rsidRPr="008B1459">
        <w:rPr>
          <w:rFonts w:eastAsia="Times New Roman" w:cs="Times New Roman"/>
          <w:sz w:val="26"/>
          <w:szCs w:val="26"/>
          <w14:ligatures w14:val="none"/>
        </w:rPr>
        <w:tab/>
      </w:r>
      <w:r w:rsidR="00BA1109">
        <w:rPr>
          <w:rFonts w:eastAsia="Times New Roman" w:cs="Times New Roman"/>
          <w:sz w:val="26"/>
          <w:szCs w:val="26"/>
          <w14:ligatures w14:val="none"/>
        </w:rPr>
        <w:t>р</w:t>
      </w:r>
    </w:p>
    <w:p w14:paraId="3308F9E8" w14:textId="7DE16AC7" w:rsidR="00DE4524" w:rsidRPr="00983DC1" w:rsidRDefault="00DE4524">
      <w:pPr>
        <w:jc w:val="right"/>
        <w:rPr>
          <w:rFonts w:eastAsia="Times New Roman" w:cs="Times New Roman"/>
          <w:sz w:val="26"/>
          <w:szCs w:val="26"/>
          <w14:ligatures w14:val="none"/>
        </w:rPr>
      </w:pPr>
    </w:p>
    <w:bookmarkEnd w:id="0"/>
    <w:p w14:paraId="7A680DDF" w14:textId="77777777" w:rsidR="00DE4524" w:rsidRPr="00983DC1" w:rsidRDefault="00DE4524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</w:p>
    <w:p w14:paraId="04E926FE" w14:textId="7FF923AF" w:rsidR="00DE4524" w:rsidRPr="00983DC1" w:rsidRDefault="006A3156" w:rsidP="00A26C90">
      <w:pPr>
        <w:jc w:val="center"/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r w:rsidRPr="001D5C18">
        <w:rPr>
          <w:rFonts w:ascii="PT Astra Serif" w:eastAsia="Times New Roman" w:hAnsi="PT Astra Serif" w:cs="Times New Roman"/>
          <w:sz w:val="26"/>
          <w:szCs w:val="26"/>
          <w14:ligatures w14:val="none"/>
        </w:rPr>
        <w:t>Концепция</w:t>
      </w:r>
      <w:r w:rsidRPr="001D5C18">
        <w:rPr>
          <w:rFonts w:ascii="PT Astra Serif" w:eastAsia="Times New Roman" w:hAnsi="PT Astra Serif" w:cs="Times New Roman"/>
          <w:sz w:val="26"/>
          <w:szCs w:val="26"/>
          <w14:ligatures w14:val="none"/>
        </w:rPr>
        <w:br/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защиты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имущественных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интересов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жителей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="00D34114"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Республики Алтай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использованием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механизма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добровольного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страхования</w:t>
      </w:r>
    </w:p>
    <w:p w14:paraId="7F897EDD" w14:textId="77777777" w:rsidR="00DE4524" w:rsidRPr="00983DC1" w:rsidRDefault="00DE4524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</w:p>
    <w:p w14:paraId="58D4E503" w14:textId="201FEEAA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1" w:name="sub_1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1.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Целью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настоящей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Концепции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является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формирование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единого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подхода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определении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механизма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возмещения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жителям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="00074F8D"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Республики Алтай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ущерба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причиненного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жилым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помещениям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связи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их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утратой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(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гибелью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результате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чрезвычайной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ситуации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использованием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механизма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добровольного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.</w:t>
      </w:r>
    </w:p>
    <w:p w14:paraId="7A628053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2" w:name="sub_2"/>
      <w:bookmarkEnd w:id="1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2.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основе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настоящей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Концепции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заложены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следующие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принципы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:</w:t>
      </w:r>
    </w:p>
    <w:p w14:paraId="2FE1E0FF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3" w:name="sub_21"/>
      <w:bookmarkEnd w:id="2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сохранение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гарантий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области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жилищных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прав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защита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имущественных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интересов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граждан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;</w:t>
      </w:r>
    </w:p>
    <w:p w14:paraId="07815F65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4" w:name="sub_22"/>
      <w:bookmarkEnd w:id="3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б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адресный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характер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помощи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пострадавшим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;</w:t>
      </w:r>
    </w:p>
    <w:p w14:paraId="0935677B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5" w:name="sub_23"/>
      <w:bookmarkEnd w:id="4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объективность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создаваемой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системы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оценки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ущерба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.</w:t>
      </w:r>
    </w:p>
    <w:p w14:paraId="60CF9F97" w14:textId="21FC8132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6" w:name="sub_3"/>
      <w:bookmarkEnd w:id="5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3.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оценке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риска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возмещении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ущерба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учитываются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жилые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дома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квартиры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иные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виды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жилых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помещений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граждан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определенные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hyperlink r:id="rId7" w:history="1">
        <w:r w:rsidR="00DE4524" w:rsidRPr="00983DC1">
          <w:rPr>
            <w:rFonts w:eastAsia="Times New Roman" w:cs="Times New Roman"/>
            <w:sz w:val="26"/>
            <w:szCs w:val="26"/>
            <w14:ligatures w14:val="none"/>
          </w:rPr>
          <w:t>Жилищным кодексом</w:t>
        </w:r>
      </w:hyperlink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Российской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Федерации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(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далее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sz w:val="26"/>
          <w:szCs w:val="26"/>
          <w14:ligatures w14:val="none"/>
        </w:rPr>
        <w:t>–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жилые</w:t>
      </w:r>
      <w:r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помещения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расположенные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на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территории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="00821972"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Республики Алтай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.</w:t>
      </w:r>
    </w:p>
    <w:p w14:paraId="182A4FC1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7" w:name="sub_4"/>
      <w:bookmarkEnd w:id="6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4.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Жилые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помещения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признанные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непригодными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для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проживания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том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числе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связи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признанием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аварийными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подлежащими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сносу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на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день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заключения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договора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добровольного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жилых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помещений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(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далее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-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договор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оценке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риска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возмещении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ущерба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не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учитываются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.</w:t>
      </w:r>
    </w:p>
    <w:p w14:paraId="2A42682C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8" w:name="sub_5"/>
      <w:bookmarkEnd w:id="7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5.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Страхователями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могут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выступать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физические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лица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-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собственники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жилых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помещений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.</w:t>
      </w:r>
    </w:p>
    <w:p w14:paraId="50A31748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9" w:name="sub_6"/>
      <w:bookmarkEnd w:id="8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6.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Страхователем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жилого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помещения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находящегося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общей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долевой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собственности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может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выступать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соглашению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всех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участников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собственности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один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из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сособственников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.</w:t>
      </w:r>
    </w:p>
    <w:p w14:paraId="1BC100F2" w14:textId="399F3BAB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10" w:name="sub_7"/>
      <w:bookmarkEnd w:id="9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7.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Страховщиками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могут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выступать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юридические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лица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созданные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соответствии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lastRenderedPageBreak/>
        <w:t>законодательством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Российской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Федерации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для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осуществления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деятельности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страхованию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(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или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перестрахованию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получившие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лицензию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на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осуществление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добровольного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имущественного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изъявившие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намерение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участвовать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программе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организации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возмещения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ущерба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причиненного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расположенным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на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территории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="00821972"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Республики Алтай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жилым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помещениям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граждан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использованием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механизма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добровольного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.</w:t>
      </w:r>
    </w:p>
    <w:p w14:paraId="564E0AF2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11" w:name="sub_8"/>
      <w:bookmarkEnd w:id="10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8.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Договор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заключается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на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срок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не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менее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одного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года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.</w:t>
      </w:r>
    </w:p>
    <w:p w14:paraId="0B06C740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12" w:name="sub_9"/>
      <w:bookmarkEnd w:id="11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9.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Размер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страховой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премии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(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взноса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договору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исчисляется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страховщиком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исходя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из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размера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страховой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суммы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тарифной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ставки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срока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.</w:t>
      </w:r>
    </w:p>
    <w:p w14:paraId="1E1693DB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13" w:name="sub_10"/>
      <w:bookmarkEnd w:id="12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10.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премия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(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страховой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взнос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договору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может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быть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уплачена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страхователем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единовременно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разовым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платежом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за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весь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срок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или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рассрочку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.</w:t>
      </w:r>
    </w:p>
    <w:p w14:paraId="6332F579" w14:textId="5FD35153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14" w:name="sub_11"/>
      <w:bookmarkEnd w:id="13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11.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Определение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соответствующего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объема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средств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="00D573E5"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республиканском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бюджете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который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может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быть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направлен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на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выплату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компенсаций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уплате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части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страховой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премии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также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иные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формы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поддержки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отдельных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категорий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граждан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может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осуществляться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учетом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следующих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особенностей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:</w:t>
      </w:r>
    </w:p>
    <w:p w14:paraId="350016A6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15" w:name="sub_111"/>
      <w:bookmarkEnd w:id="14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категории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граждан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которым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предоставляется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поддержка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;</w:t>
      </w:r>
    </w:p>
    <w:p w14:paraId="5F71A32A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16" w:name="sub_112"/>
      <w:bookmarkEnd w:id="15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б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вида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(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типа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объекта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его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расположения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;</w:t>
      </w:r>
    </w:p>
    <w:p w14:paraId="258D5954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17" w:name="sub_113"/>
      <w:bookmarkEnd w:id="16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порядка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определения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размера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ущерба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причиняемого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жилью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;</w:t>
      </w:r>
    </w:p>
    <w:p w14:paraId="3AA8A18A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18" w:name="sub_114"/>
      <w:bookmarkEnd w:id="17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г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порядка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предоставления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государственной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поддержки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отдельным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категориям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граждан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;</w:t>
      </w:r>
    </w:p>
    <w:p w14:paraId="724A038C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19" w:name="sub_115"/>
      <w:bookmarkEnd w:id="18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)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формы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поддержки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в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частности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компенсация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части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страховой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премии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по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заключенным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договорам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.</w:t>
      </w:r>
    </w:p>
    <w:p w14:paraId="1C76F897" w14:textId="77777777" w:rsidR="00DE4524" w:rsidRPr="00983DC1" w:rsidRDefault="006A3156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  <w:bookmarkStart w:id="20" w:name="sub_12"/>
      <w:bookmarkEnd w:id="19"/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12.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Страховым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случаем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является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совершившееся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событие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,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предусмотренное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договором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 xml:space="preserve"> 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страхования</w:t>
      </w:r>
      <w:r w:rsidRPr="00983DC1">
        <w:rPr>
          <w:rFonts w:ascii="PT Astra Serif" w:eastAsia="Times New Roman" w:hAnsi="PT Astra Serif" w:cs="Times New Roman"/>
          <w:sz w:val="26"/>
          <w:szCs w:val="26"/>
          <w14:ligatures w14:val="none"/>
        </w:rPr>
        <w:t>.</w:t>
      </w:r>
    </w:p>
    <w:bookmarkEnd w:id="20"/>
    <w:p w14:paraId="1B2B6D88" w14:textId="77777777" w:rsidR="00800FDF" w:rsidRPr="00983DC1" w:rsidRDefault="00800FDF">
      <w:pPr>
        <w:rPr>
          <w:rFonts w:ascii="PT Astra Serif" w:eastAsia="Times New Roman" w:hAnsi="PT Astra Serif" w:cs="Times New Roman"/>
          <w:sz w:val="26"/>
          <w:szCs w:val="26"/>
          <w14:ligatures w14:val="none"/>
        </w:rPr>
      </w:pPr>
    </w:p>
    <w:sectPr w:rsidR="00800FDF" w:rsidRPr="00983DC1" w:rsidSect="00BA1109">
      <w:headerReference w:type="default" r:id="rId8"/>
      <w:footerReference w:type="default" r:id="rId9"/>
      <w:pgSz w:w="11900" w:h="16800"/>
      <w:pgMar w:top="1440" w:right="800" w:bottom="1440" w:left="8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3D5E4" w14:textId="77777777" w:rsidR="005504BC" w:rsidRDefault="005504BC">
      <w:r>
        <w:separator/>
      </w:r>
    </w:p>
  </w:endnote>
  <w:endnote w:type="continuationSeparator" w:id="0">
    <w:p w14:paraId="7DCA94A7" w14:textId="77777777" w:rsidR="005504BC" w:rsidRDefault="0055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DE4524" w14:paraId="3DB3BAE9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3DE6EB1F" w14:textId="2EE6DFAE" w:rsidR="00DE4524" w:rsidRDefault="00DE452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ED6D781" w14:textId="2471701D" w:rsidR="00DE4524" w:rsidRDefault="00DE452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316687F" w14:textId="1F79F324" w:rsidR="00DE4524" w:rsidRDefault="00DE452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F7A56" w14:textId="77777777" w:rsidR="005504BC" w:rsidRDefault="005504BC">
      <w:r>
        <w:separator/>
      </w:r>
    </w:p>
  </w:footnote>
  <w:footnote w:type="continuationSeparator" w:id="0">
    <w:p w14:paraId="07FF1020" w14:textId="77777777" w:rsidR="005504BC" w:rsidRDefault="00550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8314069"/>
      <w:docPartObj>
        <w:docPartGallery w:val="Page Numbers (Top of Page)"/>
        <w:docPartUnique/>
      </w:docPartObj>
    </w:sdtPr>
    <w:sdtContent>
      <w:p w14:paraId="4ED31F6F" w14:textId="148E2230" w:rsidR="00BA1109" w:rsidRDefault="00BA11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04A5BA" w14:textId="1F1C65CC" w:rsidR="00DE4524" w:rsidRDefault="00DE4524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248E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56744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497"/>
    <w:rsid w:val="00000F73"/>
    <w:rsid w:val="00007550"/>
    <w:rsid w:val="00063B2D"/>
    <w:rsid w:val="00067AEB"/>
    <w:rsid w:val="00074F8D"/>
    <w:rsid w:val="00094B2E"/>
    <w:rsid w:val="001760F6"/>
    <w:rsid w:val="001D5C18"/>
    <w:rsid w:val="0029140E"/>
    <w:rsid w:val="005504BC"/>
    <w:rsid w:val="005D24D7"/>
    <w:rsid w:val="006A3156"/>
    <w:rsid w:val="00754BA3"/>
    <w:rsid w:val="007E0CC1"/>
    <w:rsid w:val="00800FDF"/>
    <w:rsid w:val="00821972"/>
    <w:rsid w:val="008B1459"/>
    <w:rsid w:val="00983DC1"/>
    <w:rsid w:val="009A1BA7"/>
    <w:rsid w:val="009A6316"/>
    <w:rsid w:val="00A26C90"/>
    <w:rsid w:val="00A468E3"/>
    <w:rsid w:val="00A64759"/>
    <w:rsid w:val="00AC3AAC"/>
    <w:rsid w:val="00B00FCC"/>
    <w:rsid w:val="00BA1109"/>
    <w:rsid w:val="00BC7F0C"/>
    <w:rsid w:val="00BF30C8"/>
    <w:rsid w:val="00C12885"/>
    <w:rsid w:val="00C33F15"/>
    <w:rsid w:val="00CF5D7A"/>
    <w:rsid w:val="00D34114"/>
    <w:rsid w:val="00D573E5"/>
    <w:rsid w:val="00DE4524"/>
    <w:rsid w:val="00E12497"/>
    <w:rsid w:val="00F2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F01B78"/>
  <w14:defaultImageDpi w14:val="0"/>
  <w15:docId w15:val="{07998CBA-F2F3-4CEF-82B3-A1C2C8FA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character" w:customStyle="1" w:styleId="a6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Pr>
      <w:rFonts w:ascii="Times New Roman CYR" w:hAnsi="Times New Roman CYR" w:cs="Times New Roman CYR"/>
      <w:kern w:val="0"/>
    </w:r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Pr>
      <w:rFonts w:ascii="Times New Roman CYR" w:hAnsi="Times New Roman CYR" w:cs="Times New Roman CYR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emo.garant.ru/document/redirect/12138291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511</Words>
  <Characters>3915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Юрист комитет</cp:lastModifiedBy>
  <cp:revision>14</cp:revision>
  <cp:lastPrinted>2026-08-12T05:36:00Z</cp:lastPrinted>
  <dcterms:created xsi:type="dcterms:W3CDTF">2026-08-12T04:31:00Z</dcterms:created>
  <dcterms:modified xsi:type="dcterms:W3CDTF">2026-08-13T04:02:00Z</dcterms:modified>
</cp:coreProperties>
</file>