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98797A" w14:paraId="3DA7D646" w14:textId="77777777">
        <w:trPr>
          <w:trHeight w:hRule="exact" w:val="1134"/>
        </w:trPr>
        <w:tc>
          <w:tcPr>
            <w:tcW w:w="4320" w:type="dxa"/>
          </w:tcPr>
          <w:p w14:paraId="4BB800B9" w14:textId="77777777" w:rsidR="0098797A" w:rsidRDefault="0098797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00A015" w14:textId="77777777" w:rsidR="0098797A" w:rsidRDefault="0088281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E37410" wp14:editId="31E88FEF">
                  <wp:extent cx="615315" cy="611505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4C0A2E87" w14:textId="77777777" w:rsidR="0098797A" w:rsidRDefault="0098797A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8797A" w14:paraId="1D15E000" w14:textId="77777777">
        <w:trPr>
          <w:trHeight w:hRule="exact" w:val="851"/>
        </w:trPr>
        <w:tc>
          <w:tcPr>
            <w:tcW w:w="4320" w:type="dxa"/>
            <w:vAlign w:val="center"/>
          </w:tcPr>
          <w:p w14:paraId="6AD3FE1D" w14:textId="77777777" w:rsidR="0098797A" w:rsidRDefault="00882816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14:paraId="61C891B3" w14:textId="77777777" w:rsidR="0098797A" w:rsidRDefault="00882816"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14:paraId="668A60E8" w14:textId="77777777" w:rsidR="0098797A" w:rsidRDefault="0098797A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65B49F29" w14:textId="77777777" w:rsidR="0098797A" w:rsidRDefault="00882816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5D4AE3E6" w14:textId="77777777" w:rsidR="0098797A" w:rsidRDefault="00882816"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98797A" w14:paraId="6DE0C0BB" w14:textId="77777777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6B3F13A0" w14:textId="77777777" w:rsidR="0098797A" w:rsidRDefault="0098797A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98797A" w14:paraId="01C68D78" w14:textId="77777777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624EBD71" w14:textId="77777777" w:rsidR="0098797A" w:rsidRDefault="0098797A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98797A" w14:paraId="045215EE" w14:textId="77777777">
        <w:trPr>
          <w:trHeight w:val="283"/>
        </w:trPr>
        <w:tc>
          <w:tcPr>
            <w:tcW w:w="4320" w:type="dxa"/>
            <w:vAlign w:val="center"/>
          </w:tcPr>
          <w:p w14:paraId="392DD9E9" w14:textId="77777777" w:rsidR="0098797A" w:rsidRDefault="0088281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14:paraId="2F0D84A8" w14:textId="77777777" w:rsidR="0098797A" w:rsidRDefault="0098797A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34A6F6AD" w14:textId="77777777" w:rsidR="0098797A" w:rsidRDefault="0088281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98797A" w14:paraId="086156B2" w14:textId="77777777">
        <w:trPr>
          <w:trHeight w:val="283"/>
        </w:trPr>
        <w:tc>
          <w:tcPr>
            <w:tcW w:w="4320" w:type="dxa"/>
            <w:vAlign w:val="center"/>
          </w:tcPr>
          <w:p w14:paraId="5C1FFF16" w14:textId="77777777" w:rsidR="0098797A" w:rsidRDefault="0098797A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5289CE9A" w14:textId="77777777" w:rsidR="0098797A" w:rsidRDefault="0098797A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0BC7BB19" w14:textId="77777777" w:rsidR="0098797A" w:rsidRDefault="0098797A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98797A" w14:paraId="52EF6DFE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1947AF60" w14:textId="77777777" w:rsidR="0098797A" w:rsidRDefault="0098797A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6E1FBF01" w14:textId="77777777" w:rsidR="0098797A" w:rsidRDefault="0098797A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98797A" w14:paraId="776A52B4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465B8104" w14:textId="77777777" w:rsidR="0098797A" w:rsidRDefault="00882816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 w14:paraId="3F7144D4" w14:textId="77777777" w:rsidR="0098797A" w:rsidRDefault="0098797A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98797A" w14:paraId="5353760A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44F3AD7D" w14:textId="77777777" w:rsidR="0098797A" w:rsidRDefault="00882816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98797A" w14:paraId="52248F53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43E45179" w14:textId="77777777" w:rsidR="0098797A" w:rsidRDefault="0098797A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291661C1" w14:textId="77777777" w:rsidR="0098797A" w:rsidRDefault="0098797A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5AB0F7F0" w14:textId="77777777" w:rsidR="0098797A" w:rsidRDefault="0098797A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98797A" w14:paraId="603ADC8F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5F9B3486" w14:textId="0704DB85" w:rsidR="0098797A" w:rsidRDefault="00656473" w:rsidP="00C11E85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 w:rsidRPr="00656473">
              <w:rPr>
                <w:rFonts w:ascii="PT Astra Serif" w:hAnsi="PT Astra Serif" w:cs="Times New Roman"/>
                <w:bCs/>
                <w:sz w:val="26"/>
                <w:szCs w:val="26"/>
              </w:rPr>
              <w:t>Об утверждении Правил пользования маломерными судами на водных объектах на территории Республики Алтай</w:t>
            </w:r>
          </w:p>
        </w:tc>
      </w:tr>
      <w:tr w:rsidR="0098797A" w14:paraId="255C3B5F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4D2C38A8" w14:textId="77777777" w:rsidR="0098797A" w:rsidRDefault="0098797A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348675A6" w14:textId="77777777" w:rsidR="0098797A" w:rsidRDefault="0098797A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5A4FBE6F" w14:textId="013247DA" w:rsidR="00C11E85" w:rsidRDefault="00656473" w:rsidP="00656473">
      <w:pPr>
        <w:pStyle w:val="Default"/>
        <w:widowControl w:val="0"/>
        <w:ind w:firstLine="709"/>
        <w:jc w:val="both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  <w:permStart w:id="1462964233" w:edGrp="everyone"/>
      <w:r w:rsidRPr="00656473">
        <w:rPr>
          <w:rFonts w:ascii="PT Astra Serif" w:hAnsi="PT Astra Serif"/>
          <w:color w:val="000000" w:themeColor="text1"/>
          <w:sz w:val="26"/>
          <w:szCs w:val="26"/>
        </w:rPr>
        <w:t xml:space="preserve">В соответствии с Федеральным законом от 03.02.2025 № 4-ФЗ «О </w:t>
      </w:r>
      <w:r>
        <w:rPr>
          <w:rFonts w:ascii="PT Astra Serif" w:hAnsi="PT Astra Serif"/>
          <w:color w:val="000000" w:themeColor="text1"/>
          <w:sz w:val="26"/>
          <w:szCs w:val="26"/>
        </w:rPr>
        <w:t>б</w:t>
      </w:r>
      <w:r w:rsidRPr="00656473">
        <w:rPr>
          <w:rFonts w:ascii="PT Astra Serif" w:hAnsi="PT Astra Serif"/>
          <w:color w:val="000000" w:themeColor="text1"/>
          <w:sz w:val="26"/>
          <w:szCs w:val="26"/>
        </w:rPr>
        <w:t xml:space="preserve">езопасности людей на водных объектах», Законом Республики Алтай от 27.11.2012 № 63-РЗ «О </w:t>
      </w:r>
      <w:r>
        <w:rPr>
          <w:rFonts w:ascii="PT Astra Serif" w:hAnsi="PT Astra Serif"/>
          <w:color w:val="000000" w:themeColor="text1"/>
          <w:sz w:val="26"/>
          <w:szCs w:val="26"/>
        </w:rPr>
        <w:t>з</w:t>
      </w:r>
      <w:r w:rsidRPr="00656473">
        <w:rPr>
          <w:rFonts w:ascii="PT Astra Serif" w:hAnsi="PT Astra Serif"/>
          <w:color w:val="000000" w:themeColor="text1"/>
          <w:sz w:val="26"/>
          <w:szCs w:val="26"/>
        </w:rPr>
        <w:t>ащите населения и территории Республики Алтай от чрезвычайных ситуаций природного и техногенного характера», в целях обеспечения безопасности людей на водных объектах Республики Алтай Правительство Республики Алтай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                           </w:t>
      </w:r>
      <w:r w:rsidR="00C11E85" w:rsidRPr="00C11E85">
        <w:rPr>
          <w:rFonts w:ascii="PT Astra Serif" w:hAnsi="PT Astra Serif"/>
          <w:b/>
          <w:bCs/>
          <w:color w:val="000000" w:themeColor="text1"/>
          <w:sz w:val="26"/>
          <w:szCs w:val="26"/>
        </w:rPr>
        <w:t>п о с т а н о в л я е т:</w:t>
      </w:r>
      <w:r w:rsidR="00C11E85">
        <w:rPr>
          <w:rFonts w:ascii="PT Astra Serif" w:hAnsi="PT Astra Serif"/>
          <w:b/>
          <w:bCs/>
          <w:color w:val="000000" w:themeColor="text1"/>
          <w:sz w:val="26"/>
          <w:szCs w:val="26"/>
        </w:rPr>
        <w:t xml:space="preserve"> </w:t>
      </w:r>
    </w:p>
    <w:p w14:paraId="0B75A1CB" w14:textId="77777777" w:rsidR="00882816" w:rsidRDefault="00882816" w:rsidP="00C11E85">
      <w:pPr>
        <w:pStyle w:val="Default"/>
        <w:widowControl w:val="0"/>
        <w:ind w:firstLine="709"/>
        <w:jc w:val="both"/>
        <w:rPr>
          <w:rFonts w:ascii="PT Astra Serif" w:hAnsi="PT Astra Serif"/>
          <w:b/>
          <w:bCs/>
          <w:color w:val="000000" w:themeColor="text1"/>
          <w:sz w:val="26"/>
          <w:szCs w:val="26"/>
        </w:rPr>
      </w:pPr>
    </w:p>
    <w:p w14:paraId="128C070A" w14:textId="360A1854" w:rsidR="00C11E85" w:rsidRDefault="00656473" w:rsidP="00656473">
      <w:pPr>
        <w:pStyle w:val="Default"/>
        <w:widowControl w:val="0"/>
        <w:ind w:firstLine="709"/>
        <w:jc w:val="both"/>
      </w:pPr>
      <w:r w:rsidRPr="00656473">
        <w:rPr>
          <w:rFonts w:ascii="PT Astra Serif" w:hAnsi="PT Astra Serif"/>
          <w:color w:val="000000" w:themeColor="text1"/>
          <w:sz w:val="26"/>
          <w:szCs w:val="26"/>
        </w:rPr>
        <w:t>Утвердить прилагаемые Правила пользования маломерными судами на водных объектах на территории Республики Алтай.</w:t>
      </w:r>
    </w:p>
    <w:permEnd w:id="1462964233"/>
    <w:p w14:paraId="72C01E21" w14:textId="77777777" w:rsidR="0098797A" w:rsidRDefault="0098797A">
      <w:pPr>
        <w:rPr>
          <w:rFonts w:ascii="PT Astra Serif" w:hAnsi="PT Astra Serif" w:cs="Times New Roman"/>
          <w:sz w:val="26"/>
          <w:szCs w:val="26"/>
        </w:rPr>
      </w:pPr>
    </w:p>
    <w:p w14:paraId="04D36EC4" w14:textId="77777777" w:rsidR="00656473" w:rsidRDefault="00656473">
      <w:pPr>
        <w:rPr>
          <w:rFonts w:ascii="PT Astra Serif" w:hAnsi="PT Astra Serif" w:cs="Times New Roman"/>
          <w:sz w:val="26"/>
          <w:szCs w:val="26"/>
        </w:rPr>
      </w:pPr>
    </w:p>
    <w:p w14:paraId="4F50D81D" w14:textId="77777777" w:rsidR="0098797A" w:rsidRDefault="0098797A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410"/>
        <w:gridCol w:w="2409"/>
      </w:tblGrid>
      <w:tr w:rsidR="0098797A" w14:paraId="2DAE55FB" w14:textId="77777777">
        <w:tc>
          <w:tcPr>
            <w:tcW w:w="4820" w:type="dxa"/>
          </w:tcPr>
          <w:p w14:paraId="6B7FC1C0" w14:textId="77777777" w:rsidR="0098797A" w:rsidRDefault="008828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Председатель Правительства</w:t>
            </w:r>
          </w:p>
          <w:p w14:paraId="1F38CE33" w14:textId="77777777" w:rsidR="0098797A" w:rsidRDefault="0088281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Республики Алтай</w:t>
            </w:r>
          </w:p>
        </w:tc>
        <w:tc>
          <w:tcPr>
            <w:tcW w:w="2410" w:type="dxa"/>
            <w:vAlign w:val="center"/>
          </w:tcPr>
          <w:p w14:paraId="614B4049" w14:textId="77777777" w:rsidR="0098797A" w:rsidRDefault="0098797A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vAlign w:val="bottom"/>
          </w:tcPr>
          <w:p w14:paraId="1EEE0E7B" w14:textId="77777777" w:rsidR="0098797A" w:rsidRDefault="0098797A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 w14:paraId="14255B19" w14:textId="6424A308" w:rsidR="00AE684F" w:rsidRDefault="00AE684F">
      <w:pPr>
        <w:rPr>
          <w:rFonts w:ascii="PT Astra Serif" w:hAnsi="PT Astra Serif" w:cs="Times New Roman"/>
          <w:sz w:val="26"/>
          <w:szCs w:val="26"/>
        </w:rPr>
      </w:pPr>
      <w:permStart w:id="982385411" w:edGrp="everyone"/>
    </w:p>
    <w:p w14:paraId="6C8F4A09" w14:textId="77777777" w:rsidR="00AE684F" w:rsidRDefault="00AE684F">
      <w:pPr>
        <w:jc w:val="lef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br w:type="page"/>
      </w:r>
    </w:p>
    <w:p w14:paraId="50183D32" w14:textId="77777777" w:rsidR="00AE684F" w:rsidRDefault="00AE684F" w:rsidP="00AE684F">
      <w:pPr>
        <w:rPr>
          <w:rFonts w:ascii="PT Astra Serif" w:hAnsi="PT Astra Serif" w:cs="Times New Roman"/>
          <w:sz w:val="26"/>
          <w:szCs w:val="26"/>
        </w:rPr>
      </w:pPr>
    </w:p>
    <w:tbl>
      <w:tblPr>
        <w:tblStyle w:val="a7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</w:tblGrid>
      <w:tr w:rsidR="00AE684F" w14:paraId="0327919D" w14:textId="77777777" w:rsidTr="00D53E1A">
        <w:tc>
          <w:tcPr>
            <w:tcW w:w="4468" w:type="dxa"/>
          </w:tcPr>
          <w:p w14:paraId="4CF07FCE" w14:textId="77777777" w:rsidR="00AE684F" w:rsidRDefault="00AE684F" w:rsidP="00D53E1A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br w:type="page"/>
            </w:r>
            <w:r>
              <w:rPr>
                <w:rFonts w:ascii="PT Astra Serif" w:hAnsi="PT Astra Serif" w:cs="Times New Roman"/>
                <w:sz w:val="26"/>
                <w:szCs w:val="26"/>
              </w:rPr>
              <w:br w:type="page"/>
            </w:r>
            <w:r>
              <w:rPr>
                <w:rFonts w:ascii="PT Astra Serif" w:eastAsia="Calibri" w:hAnsi="PT Astra Serif"/>
                <w:sz w:val="26"/>
                <w:szCs w:val="26"/>
              </w:rPr>
              <w:t>УТВЕРЖДЕНО</w:t>
            </w:r>
          </w:p>
          <w:p w14:paraId="4163D71B" w14:textId="77777777" w:rsidR="00AE684F" w:rsidRDefault="00AE684F" w:rsidP="00D53E1A">
            <w:pPr>
              <w:spacing w:after="200"/>
              <w:contextualSpacing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>
              <w:rPr>
                <w:rFonts w:ascii="PT Astra Serif" w:eastAsia="Calibri" w:hAnsi="PT Astra Serif"/>
                <w:sz w:val="26"/>
                <w:szCs w:val="26"/>
              </w:rPr>
              <w:t>постановлением Правительства</w:t>
            </w:r>
          </w:p>
          <w:p w14:paraId="2E3FF569" w14:textId="77777777" w:rsidR="00AE684F" w:rsidRDefault="00AE684F" w:rsidP="00D53E1A">
            <w:pPr>
              <w:spacing w:after="200"/>
              <w:contextualSpacing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>
              <w:rPr>
                <w:rFonts w:ascii="PT Astra Serif" w:eastAsia="Calibri" w:hAnsi="PT Astra Serif"/>
                <w:sz w:val="26"/>
                <w:szCs w:val="26"/>
              </w:rPr>
              <w:t>Республики Алтай</w:t>
            </w:r>
          </w:p>
          <w:p w14:paraId="66B68560" w14:textId="77777777" w:rsidR="00AE684F" w:rsidRDefault="00AE684F" w:rsidP="00D53E1A">
            <w:pPr>
              <w:tabs>
                <w:tab w:val="center" w:pos="1700"/>
              </w:tabs>
              <w:spacing w:after="200"/>
              <w:contextualSpacing/>
              <w:rPr>
                <w:rFonts w:ascii="PT Astra Serif" w:eastAsia="Calibri" w:hAnsi="PT Astra Serif"/>
                <w:color w:val="FFFFFF" w:themeColor="background1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ab/>
              <w:t xml:space="preserve">          </w:t>
            </w:r>
            <w:r>
              <w:rPr>
                <w:rFonts w:ascii="PT Astra Serif" w:hAnsi="PT Astra Serif"/>
                <w:color w:val="FFFFFF" w:themeColor="background1"/>
                <w:sz w:val="26"/>
                <w:szCs w:val="26"/>
              </w:rPr>
              <w:t>[</w:t>
            </w:r>
            <w:r>
              <w:rPr>
                <w:rFonts w:ascii="PT Astra Serif" w:hAnsi="PT Astra Serif"/>
                <w:color w:val="FFFFFF" w:themeColor="background1"/>
                <w:sz w:val="26"/>
                <w:szCs w:val="26"/>
                <w:lang w:val="en-US"/>
              </w:rPr>
              <w:t>REGDATESTAMP</w:t>
            </w:r>
            <w:r>
              <w:rPr>
                <w:rFonts w:ascii="PT Astra Serif" w:hAnsi="PT Astra Serif"/>
                <w:color w:val="FFFFFF" w:themeColor="background1"/>
                <w:sz w:val="26"/>
                <w:szCs w:val="26"/>
              </w:rPr>
              <w:t>]</w:t>
            </w:r>
          </w:p>
        </w:tc>
      </w:tr>
    </w:tbl>
    <w:p w14:paraId="2009F06E" w14:textId="77777777" w:rsidR="00AE684F" w:rsidRDefault="00AE684F" w:rsidP="00AE684F">
      <w:pPr>
        <w:tabs>
          <w:tab w:val="center" w:pos="6804"/>
        </w:tabs>
        <w:ind w:left="5387"/>
        <w:rPr>
          <w:rFonts w:ascii="PT Astra Serif" w:hAnsi="PT Astra Serif"/>
          <w:color w:val="FFFFFF" w:themeColor="background1"/>
          <w:sz w:val="26"/>
          <w:szCs w:val="26"/>
        </w:rPr>
      </w:pPr>
      <w:r>
        <w:rPr>
          <w:rFonts w:ascii="PT Astra Serif" w:hAnsi="PT Astra Serif"/>
          <w:color w:val="FFFFFF" w:themeColor="background1"/>
          <w:sz w:val="26"/>
          <w:szCs w:val="26"/>
        </w:rPr>
        <w:t>]</w:t>
      </w:r>
    </w:p>
    <w:p w14:paraId="6B774FD1" w14:textId="77777777" w:rsidR="00656473" w:rsidRPr="00656473" w:rsidRDefault="00656473" w:rsidP="00656473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656473">
        <w:rPr>
          <w:rFonts w:ascii="PT Astra Serif" w:hAnsi="PT Astra Serif" w:cs="Times New Roman"/>
          <w:b/>
          <w:bCs/>
          <w:sz w:val="26"/>
          <w:szCs w:val="26"/>
        </w:rPr>
        <w:t>Правила пользования маломерными судами на водных объектах</w:t>
      </w:r>
    </w:p>
    <w:p w14:paraId="5B3E02E1" w14:textId="77777777" w:rsidR="00656473" w:rsidRPr="00656473" w:rsidRDefault="00656473" w:rsidP="00656473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656473">
        <w:rPr>
          <w:rFonts w:ascii="PT Astra Serif" w:hAnsi="PT Astra Serif" w:cs="Times New Roman"/>
          <w:b/>
          <w:bCs/>
          <w:sz w:val="26"/>
          <w:szCs w:val="26"/>
        </w:rPr>
        <w:t>на территории Республики Алтай</w:t>
      </w:r>
    </w:p>
    <w:p w14:paraId="7501589D" w14:textId="77777777" w:rsidR="00656473" w:rsidRPr="00656473" w:rsidRDefault="00656473" w:rsidP="00656473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4FB167EF" w14:textId="77777777" w:rsidR="00656473" w:rsidRPr="00656473" w:rsidRDefault="00656473" w:rsidP="00656473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656473">
        <w:rPr>
          <w:rFonts w:ascii="PT Astra Serif" w:hAnsi="PT Astra Serif" w:cs="Times New Roman"/>
          <w:b/>
          <w:bCs/>
          <w:sz w:val="26"/>
          <w:szCs w:val="26"/>
        </w:rPr>
        <w:t>1. Общие положения</w:t>
      </w:r>
    </w:p>
    <w:p w14:paraId="63ED210D" w14:textId="77777777" w:rsidR="00656473" w:rsidRPr="00656473" w:rsidRDefault="00656473" w:rsidP="00656473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1B19D8C6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1.1. Настоящие Правила пользования маломерными судами на водных объектах на территории Республики Алтай определяют порядок пользования маломерными судами на водных объектах, расположенных на территории Республики Алтай, а также меры безопасности на водных объектах при плавании на маломерных судах на территории Республики Алтай и при проведении мероприятий, связанных с использованием маломерных судов на водных объектах или их частях для рекреационных целей на территории Республики Алтай и распространяется на принадлежащие юридическим лицам, физическим лицам, в том числе индивидуальным предпринимателям маломерные суда.</w:t>
      </w:r>
    </w:p>
    <w:p w14:paraId="71C36520" w14:textId="77777777" w:rsidR="00656473" w:rsidRDefault="00656473" w:rsidP="00656473">
      <w:pPr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4B2916BE" w14:textId="27332FF4" w:rsidR="00656473" w:rsidRDefault="00656473" w:rsidP="00656473">
      <w:pPr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656473">
        <w:rPr>
          <w:rFonts w:ascii="PT Astra Serif" w:hAnsi="PT Astra Serif" w:cs="Times New Roman"/>
          <w:b/>
          <w:bCs/>
          <w:sz w:val="26"/>
          <w:szCs w:val="26"/>
        </w:rPr>
        <w:t>2. Порядок пользования маломерными судами на водных объектах на территории Республики Алтай</w:t>
      </w:r>
    </w:p>
    <w:p w14:paraId="02567310" w14:textId="77777777" w:rsidR="00656473" w:rsidRPr="00656473" w:rsidRDefault="00656473" w:rsidP="00656473">
      <w:pPr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5C05952A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2.1. Государственная регистрация, учет, классификация и освидетельствование маломерных судов, аттестация на право управления маломерными судами осуществляется в порядке, предусмотренном федеральным законодательством.</w:t>
      </w:r>
    </w:p>
    <w:p w14:paraId="5D385D53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2.2. При плавании на маломерных судах на водных объектах на территории Республики Алтай запрещается: </w:t>
      </w:r>
    </w:p>
    <w:p w14:paraId="56612DAA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а) управлять при наличии одного из следующих условий маломерным судном, подлежащим государственной регистрации: </w:t>
      </w:r>
    </w:p>
    <w:p w14:paraId="6921BDE7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не зарегистрированным в реестре маломерных судов; </w:t>
      </w:r>
    </w:p>
    <w:p w14:paraId="4E7F3D61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не прошедшим освидетельствования; </w:t>
      </w:r>
    </w:p>
    <w:p w14:paraId="026292C0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не несущим идентификационных номеров; </w:t>
      </w:r>
    </w:p>
    <w:p w14:paraId="1AA4816E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переоборудованным без соответствующего освидетельствования; </w:t>
      </w:r>
    </w:p>
    <w:p w14:paraId="34061CD9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лицом, не имеющим права управления соответствующим типом маломерного судна, в соответствующем районе плавания либо без удостоверения на право управления маломерным судном; </w:t>
      </w:r>
    </w:p>
    <w:p w14:paraId="698D910A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без судового билета </w:t>
      </w:r>
    </w:p>
    <w:p w14:paraId="77020F29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без документов, подтверждающих право владения, пользования или распоряжения управляемым маломерным судном (в отсутствие владельца на маломерном судне);</w:t>
      </w:r>
    </w:p>
    <w:p w14:paraId="250C92A1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б) управлять судном, находясь в состоянии опьянения, либо передавать управление судном лицу, не имеющему права управления или находящемуся в состоянии опьянения; </w:t>
      </w:r>
    </w:p>
    <w:p w14:paraId="6E61F258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в) эксплуатировать маломерное судно с нарушением грузоподъемности, пассажировместимости, ограничений по району и условиям плавания;</w:t>
      </w:r>
    </w:p>
    <w:p w14:paraId="3E9AFB3A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г) превышать безопасную скорость движения маломерных судов 35 км/ч в период навигации для маломерных судов на акватории озера Телецкого в границах населенных пунктов села Артыбаш и села Иогач Турочакского района; </w:t>
      </w:r>
    </w:p>
    <w:p w14:paraId="5AA4B137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lastRenderedPageBreak/>
        <w:t xml:space="preserve">д) нарушать правила маневрирования, подачи звуковых сигналов, несения огней или знаков, установленных требованиями МППСС-72, ППВВП и настоящими Правилами; </w:t>
      </w:r>
    </w:p>
    <w:p w14:paraId="7B2F8051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е) наносить повреждения гидротехническим сооружениям, техническим средствам обеспечения судоходства, знакам судоходной и навигационной обстановки; </w:t>
      </w:r>
    </w:p>
    <w:p w14:paraId="685A8E7F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ж) заходить в запретные для плавания и временно опасные для плавания районы &lt;11&gt; или преднамеренно останавливаться в местах, запрещенных для движения маломерных судов; </w:t>
      </w:r>
    </w:p>
    <w:p w14:paraId="75198DB4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з) заходить на маломерных судах и маневрировать на акваториях пляжей и других мест массового отдыха населения на водных объектах;</w:t>
      </w:r>
    </w:p>
    <w:p w14:paraId="705E1DFC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и) осуществлять буксировку маломерными суднами буксируемых средств (в том числе водных лыж, вейкбордов, подъемно-буксировочных систем, надувных буксируемых средств, парусно-парашютных средств) или приближаться на маломерных судах ближе 50 метров к границе акватории, отведенной для купания, и других мест купания;</w:t>
      </w:r>
    </w:p>
    <w:p w14:paraId="65B14674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к) перевозить на маломерном судне детей в возрасте до 7 лет без сопровождения совершеннолетнего, при этом судоводитель, управляющий маломерным судном, не является таким сопровождающим;</w:t>
      </w:r>
    </w:p>
    <w:p w14:paraId="5CE8BE5C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л) швартоваться, останавливаться или становиться на якорь в пределах судового хода, у плавучих навигационных знаков, под мостами, воздушными линиями электропередач, а также у причалов, не предназначенных для посадки и высадки пассажиров;</w:t>
      </w:r>
    </w:p>
    <w:p w14:paraId="67DBB0AD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м) маневрировать на судовом ходу (фарватере) либо в акватории порта, создавая своими действиями помехи транспортным и техническим судам морского и речного флота; </w:t>
      </w:r>
    </w:p>
    <w:p w14:paraId="7215D435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н) устанавливать на маломерное судно двигатели, в том числе подвесные, с превышением допустимой мощности, установленной производителем, как подлежащее, так и не подлежащее государственной регистрации;</w:t>
      </w:r>
    </w:p>
    <w:p w14:paraId="4A7ADCA8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о) использовать маломерное судно в противоправных действиях, в том числе в целях браконьерства;</w:t>
      </w:r>
    </w:p>
    <w:p w14:paraId="666FE5FB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п) осуществлять пересадку людей с одного судна на другое во время движения; </w:t>
      </w:r>
    </w:p>
    <w:p w14:paraId="6DD6BCED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р) осуществлять заправку топливом без соблюдения мер пожарной и экологической безопасности;</w:t>
      </w:r>
    </w:p>
    <w:p w14:paraId="621ABBC5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с) выходить на судовой ход при видимости, составляющей менее 1 километра; </w:t>
      </w:r>
    </w:p>
    <w:p w14:paraId="36A24F28" w14:textId="2421291E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т) осуществлять расхождение и обгон судов </w:t>
      </w:r>
      <w:r w:rsidRPr="00656473">
        <w:rPr>
          <w:rFonts w:ascii="PT Astra Serif" w:hAnsi="PT Astra Serif" w:cs="Times New Roman"/>
          <w:sz w:val="26"/>
          <w:szCs w:val="26"/>
        </w:rPr>
        <w:t>в зоне,</w:t>
      </w:r>
      <w:r w:rsidRPr="00656473">
        <w:rPr>
          <w:rFonts w:ascii="PT Astra Serif" w:hAnsi="PT Astra Serif" w:cs="Times New Roman"/>
          <w:sz w:val="26"/>
          <w:szCs w:val="26"/>
        </w:rPr>
        <w:t xml:space="preserve"> работающих дноуглубительных, дноочистительных и землесосных снарядов, а также в подходных каналах, при подходе к шлюзам; </w:t>
      </w:r>
    </w:p>
    <w:p w14:paraId="0BC37C2A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у) двигаться в тумане или в других опасных природных явлениях при ограниченной (менее 1 км) видимости, за исключением маломерных судов, использующих радиолокационное оборудование;</w:t>
      </w:r>
    </w:p>
    <w:p w14:paraId="657F076F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ф) создавать угрозу безопасности пассажиров при посадке на суда, в пути следования и при высадке их с судов; </w:t>
      </w:r>
    </w:p>
    <w:p w14:paraId="554D25A8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х) пользоваться маломерным судном в темное время суток при отсутствии, неисправности или несоответствии огней требованиям, установленным МППСС-72 и ППВВП;</w:t>
      </w:r>
    </w:p>
    <w:p w14:paraId="0BAA934C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ц) выбрасывать за борт отходы производства и потребления, допускать загрязнение водных объектов нефтепродуктами.</w:t>
      </w:r>
    </w:p>
    <w:p w14:paraId="29E1885A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2.2.1. Запрещается эксплуатация маломерных судов при наличии одной из следующих неисправностей: </w:t>
      </w:r>
    </w:p>
    <w:p w14:paraId="4C38B1F2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lastRenderedPageBreak/>
        <w:t>а) наличие свищей, пробоин набора и обшивки корпуса (независимо от местонахождения), повреждений набора корпуса или отсутствие его элементов, предусмотренных конструкцией маломерного судна;</w:t>
      </w:r>
    </w:p>
    <w:p w14:paraId="360F752B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б) отсутствие или разгерметизация предусмотренных конструкцией маломерного судна гермоотсеков и воздушных ящиков, блоков плавучести; </w:t>
      </w:r>
    </w:p>
    <w:p w14:paraId="0A0ECDD0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в) не обеспечен полный угол перекладки руля (35 градусов на каждый борт), затруднено вращение рулевого штурвала; </w:t>
      </w:r>
    </w:p>
    <w:p w14:paraId="74FA5A35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г) повреждение пера руля или деталей рулевого привода (направляющие блоки, опорные подшипники, натяжные талрепы, штуртросовая передача), наличие разрывов каболок штуртроса; </w:t>
      </w:r>
    </w:p>
    <w:p w14:paraId="4363A58E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д) отсутствие предусмотренных конструкцией деталей крепления рулевого привода (гайки, шплинты, контргайки); </w:t>
      </w:r>
    </w:p>
    <w:p w14:paraId="60D30DA1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е) утечка топлива из баков, шлангов системы питания; </w:t>
      </w:r>
    </w:p>
    <w:p w14:paraId="1BBEB98D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ж) наличие вибрации двигателя, подвесного мотора, превышающей допустимые эксплуатационной документацией значения; </w:t>
      </w:r>
    </w:p>
    <w:p w14:paraId="7EE10473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з) повреждение системы дистанционного управления двигателем, реверс-редуктором; </w:t>
      </w:r>
    </w:p>
    <w:p w14:paraId="1974B2C1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и) якорные устройства и швартовное оборудование (в том числе кнехты, утки, роульсы, клюзы, киповые планки) не обеспечивают удержание маломерного судна при его стоянке, причаливании и шлюзовании. </w:t>
      </w:r>
    </w:p>
    <w:p w14:paraId="2CFA5D12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2.3. Использование водных объектов на территории Республики Алтай для плавания на маломерных судах разрешается после окончания ледохода (очистки водного объекта ото льда) и до начала ледостава (формирования ледяного покрова на водном объекте) и в период открытой навигации. Сроки начала и окончания навигации для маломерных судов с учетом местных климатических и природных условий:</w:t>
      </w:r>
    </w:p>
    <w:p w14:paraId="1BD155E8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озеро Телецкое, река Бия – с 25 мая до 10 ноября;</w:t>
      </w:r>
    </w:p>
    <w:p w14:paraId="48D95B01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другие водоемы Республики Алтай – с 15 июня до 10 ноября.</w:t>
      </w:r>
    </w:p>
    <w:p w14:paraId="55851845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Осеннее ограничение для плавания маломерных судов (особые условия плавания) на Телецком озере - с 15 сентября до начала ледостава.</w:t>
      </w:r>
    </w:p>
    <w:p w14:paraId="6E00DFE9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Выход маломерных судов в плавание до начала навигации и в период особых условий плавания допустим при выполнении судовладельцами (судоводителями) комплекса мероприятий, гарантирующих безопасность плавания на этот период. </w:t>
      </w:r>
    </w:p>
    <w:p w14:paraId="329AED79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2.3.1. В период пропуска паводковых вод движение маломерных судов на водных объектах на территории Республики Алтай разрешается только в светлое время суток.</w:t>
      </w:r>
    </w:p>
    <w:p w14:paraId="7C95104C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2.4. Запрет пользования маломерными судами на водных объектах не распространяется:</w:t>
      </w:r>
    </w:p>
    <w:p w14:paraId="7D9F2F8A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а) на маломерные суда, используемые для осуществления:</w:t>
      </w:r>
    </w:p>
    <w:p w14:paraId="5EEFABC1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контрольной (надзорной) деятельности;</w:t>
      </w:r>
    </w:p>
    <w:p w14:paraId="2B9CF73D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аварийно-спасательных и других неотложных работ при ликвидации чрезвычайных ситуаций;</w:t>
      </w:r>
    </w:p>
    <w:p w14:paraId="3FC596C2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б) на маломерные суда особой конструкции (суда на воздушной подушке, аэроботы). </w:t>
      </w:r>
    </w:p>
    <w:p w14:paraId="1A3561C7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2.4.1. При использовании маломерных судов на водных объектах необходимо соблюдать требования федерального законодательства Российской Федерации по сохранению водных биологических ресурсов.</w:t>
      </w:r>
    </w:p>
    <w:p w14:paraId="0CF4C5D8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2.4.2. На водных объектах, пригодных для забора воды авиационным судном для тушения лесных пожаров, органами местного самоуправления могут вводиться ограничения на движение маломерных судов.</w:t>
      </w:r>
    </w:p>
    <w:p w14:paraId="2556ABF0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lastRenderedPageBreak/>
        <w:t>2.5. На внутренних водных путях (озеро Телецкое, река Бия ниже с. Турочак) движение маломерных судов осуществляется за пределами судового хода. В случае, когда по условиям пути такое следование невозможно, они могут следовать вдоль правой по ходу кромки судового хода в пределах до 10 метров от нее.</w:t>
      </w:r>
    </w:p>
    <w:p w14:paraId="090EE012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1AB6C9C4" w14:textId="77777777" w:rsidR="00656473" w:rsidRPr="00656473" w:rsidRDefault="00656473" w:rsidP="00656473">
      <w:pPr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656473">
        <w:rPr>
          <w:rFonts w:ascii="PT Astra Serif" w:hAnsi="PT Astra Serif" w:cs="Times New Roman"/>
          <w:b/>
          <w:bCs/>
          <w:sz w:val="26"/>
          <w:szCs w:val="26"/>
        </w:rPr>
        <w:t>3. Меры безопасности на водных объектах при плавании</w:t>
      </w:r>
    </w:p>
    <w:p w14:paraId="716712A8" w14:textId="77777777" w:rsidR="00656473" w:rsidRPr="00656473" w:rsidRDefault="00656473" w:rsidP="00656473">
      <w:pPr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656473">
        <w:rPr>
          <w:rFonts w:ascii="PT Astra Serif" w:hAnsi="PT Astra Serif" w:cs="Times New Roman"/>
          <w:b/>
          <w:bCs/>
          <w:sz w:val="26"/>
          <w:szCs w:val="26"/>
        </w:rPr>
        <w:t>на маломерных судах на территории Республики Алтай</w:t>
      </w:r>
    </w:p>
    <w:p w14:paraId="1A43A88D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30A5E3E5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3.1. Требования безопасности к маломерным судам, оборудованию к ним, спасательным средствам в процессе эксплуатации установлены техническим регламентом Таможенного союза «О безопасности маломерных судов».</w:t>
      </w:r>
    </w:p>
    <w:p w14:paraId="67248448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3.2. К управлению маломерными судами, подлежащими государственной регистрации в реестре маломерных судов, допускаются лица, имеющие удостоверение на право управления маломерным судном либо документы, которые выданы иностранным государством и в соответствии с международным договором Российской Федерации или нормативным правовым актом Российской Федерации признаются в качестве документа, подтверждающего право управления маломерным судном на территории Российской Федерации.</w:t>
      </w:r>
    </w:p>
    <w:p w14:paraId="7EF3B1EB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3.2.1. В случае управления маломерными судами, не подлежащими государственной регистрации в реестре маломерных судов – документ, удостоверяющий личность лица, управляющего маломерным судном.</w:t>
      </w:r>
    </w:p>
    <w:p w14:paraId="65FD768F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3.2.2. Каждое судно должно всегда следовать с безопасной скоростью с тем, чтобы оно могло предпринять действия для предупреждения столкновения и могло быть остановлено в пределах расстояния, требуемого при существующих обстоятельствах и условиях.</w:t>
      </w:r>
    </w:p>
    <w:p w14:paraId="47BA4542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3.2.3. При движении в границах портов, пристаней, баз (сооружений) для стоянок маломерных судов, пляжей и других мест массового отдыха населения на водных объектах, около судов, занятых водолазными работами, маломерное судно должно двигаться с безопасной скоростью, исключающей волнообразование, которое может послужить причиной несчастных случаев с людьми, вызвать повреждение других судов, плавучих средств, гидротехнических и причальных сооружений.</w:t>
      </w:r>
    </w:p>
    <w:p w14:paraId="4FFFD1BD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3.2.4. Скорость движения маломерных судов в акваториях водных объектов Республики Алтай, за исключением маломерных судов, участвующих в аварийно-спасательных работах и оперативно-розыскных мероприятиях и имеющих утвержденные в установленном порядке опознавательные знаки, а также в соревнованиях по водным видам спорта в специально оборудованных акваториях водных объектов (участках акваторий) не должна превышать:</w:t>
      </w:r>
    </w:p>
    <w:p w14:paraId="241E148E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15 км/час - в акватории водных объектов в границах населенных пунктов в 50-метровой зоне от береговой линии;</w:t>
      </w:r>
    </w:p>
    <w:p w14:paraId="31075DB5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10 км/ч - в акватории водных объектов в районе мостов в 50-метровой зоне от моста и при прохождении под ним;</w:t>
      </w:r>
    </w:p>
    <w:p w14:paraId="02A2C598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10 км/ч - в акватории водных объектов в районе портов, пристаней, баз (сооружений) для стоянок маломерных судов в 50-метровой зоне от них;</w:t>
      </w:r>
    </w:p>
    <w:p w14:paraId="39830DB8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15 км/час - в акватории водных объектов в районе пляжей в 50-метровой зоне от границы пляжа (буйковой зоны, отведенной для купания).</w:t>
      </w:r>
    </w:p>
    <w:p w14:paraId="73B219D8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</w:p>
    <w:p w14:paraId="129667B0" w14:textId="77777777" w:rsidR="00656473" w:rsidRPr="00656473" w:rsidRDefault="00656473" w:rsidP="00656473">
      <w:pPr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656473">
        <w:rPr>
          <w:rFonts w:ascii="PT Astra Serif" w:hAnsi="PT Astra Serif" w:cs="Times New Roman"/>
          <w:b/>
          <w:bCs/>
          <w:sz w:val="26"/>
          <w:szCs w:val="26"/>
        </w:rPr>
        <w:t>4. Меры безопасности при проведении мероприятий, связанных с использованием маломерных судов на водных объектах или их частях для рекреационных целей</w:t>
      </w:r>
    </w:p>
    <w:p w14:paraId="2F1473ED" w14:textId="77777777" w:rsidR="00656473" w:rsidRPr="00656473" w:rsidRDefault="00656473" w:rsidP="00656473">
      <w:pPr>
        <w:ind w:firstLine="709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3EB00C49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lastRenderedPageBreak/>
        <w:t>4.1. Порядок использования водных объектов для рекреационных целей, водоохранных зон и прибрежных защитных полос.</w:t>
      </w:r>
    </w:p>
    <w:p w14:paraId="02D42769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4.1.1. В соответствии со статьей 50 Водного кодекса Российской Федерации органами местного самоуправления утверждаются Правила использования водных объектов для рекреационных целей.</w:t>
      </w:r>
    </w:p>
    <w:p w14:paraId="1FF8A749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4.1.2. Правила использования водных объектов для рекреационных целей должны содержать:</w:t>
      </w:r>
    </w:p>
    <w:p w14:paraId="21366195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1) требования к определению водных объектов или их частей, предназначенных для использования в рекреационных целях;</w:t>
      </w:r>
    </w:p>
    <w:p w14:paraId="3E4A553D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2)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целей;</w:t>
      </w:r>
    </w:p>
    <w:p w14:paraId="44B4E345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3) требования к срокам открытия и закрытия купального сезона;</w:t>
      </w:r>
    </w:p>
    <w:p w14:paraId="6A7FAD4C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4) порядок проведения мероприятий, связанных с использованием водных объектов или их частей для рекреационных целей;</w:t>
      </w:r>
    </w:p>
    <w:p w14:paraId="3F2837A4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5) требования к определению зон купания и иных зон, необходимых для осуществления рекреационной деятельности;</w:t>
      </w:r>
    </w:p>
    <w:p w14:paraId="04EB7229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6) требования к охране водных объектов;</w:t>
      </w:r>
    </w:p>
    <w:p w14:paraId="578751BB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7) иные требования, необходимые для использования и охраны водных объектов или их частей для рекреационных целей.</w:t>
      </w:r>
    </w:p>
    <w:p w14:paraId="7D574DAB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4.2. Обеспечение безопасности людей на водных объектах.</w:t>
      </w:r>
    </w:p>
    <w:p w14:paraId="194B980D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4.2.1. Обеспечение безопасности людей на водных объектах осуществляется в соответствии с Правилами обеспечения безопасности людей на водных объектах на территории Республики Алтай.</w:t>
      </w:r>
    </w:p>
    <w:p w14:paraId="0414F92D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4.3. Ограничения или запрещения движения судов при проведении культурно-массовых, официальных физкультур мероприятий.</w:t>
      </w:r>
    </w:p>
    <w:p w14:paraId="33A7EDA5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4.3.1. Проведение на водных объектах культурно-массовых, официальных физкультурных мероприятий и (или) спортивных мероприятий с использованием маломерных судов разрешается в местах, устанавливаемых органами местного самоуправления, с соблюдением правил обеспечения безопасности людей на водных объектах, с учетом правил использования водных объектов общего пользования для личных и бытовых нужд, устанавливаемых органами местного самоуправления. Ответственность за безопасность людей на водных объектах при проведении таких мероприятий несет организатор данного мероприятия.</w:t>
      </w:r>
    </w:p>
    <w:p w14:paraId="4C54928E" w14:textId="4BD75461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В местах, оборудованных для постоянного проведения массовых спортивных мероприятий (тренировок) органами </w:t>
      </w:r>
      <w:r w:rsidRPr="00656473">
        <w:rPr>
          <w:rFonts w:ascii="PT Astra Serif" w:hAnsi="PT Astra Serif" w:cs="Times New Roman"/>
          <w:sz w:val="26"/>
          <w:szCs w:val="26"/>
        </w:rPr>
        <w:t>местного самоуправления,</w:t>
      </w:r>
      <w:r w:rsidRPr="00656473">
        <w:rPr>
          <w:rFonts w:ascii="PT Astra Serif" w:hAnsi="PT Astra Serif" w:cs="Times New Roman"/>
          <w:sz w:val="26"/>
          <w:szCs w:val="26"/>
        </w:rPr>
        <w:t xml:space="preserve"> определяется режим (запрет) движения маломерных судов с выставлением соответствующих знаков. </w:t>
      </w:r>
    </w:p>
    <w:p w14:paraId="63873397" w14:textId="3AAEEBCC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4.3.2. При проведении культурно-массовых, официальных физкультурных мероприятий и (или) спортивных мероприятий на внутренних водных путях администрация органа местного самоуправления, на основании обращения </w:t>
      </w:r>
      <w:r w:rsidRPr="00656473">
        <w:rPr>
          <w:rFonts w:ascii="PT Astra Serif" w:hAnsi="PT Astra Serif" w:cs="Times New Roman"/>
          <w:sz w:val="26"/>
          <w:szCs w:val="26"/>
        </w:rPr>
        <w:t>организатора,</w:t>
      </w:r>
      <w:r w:rsidRPr="00656473">
        <w:rPr>
          <w:rFonts w:ascii="PT Astra Serif" w:hAnsi="PT Astra Serif" w:cs="Times New Roman"/>
          <w:sz w:val="26"/>
          <w:szCs w:val="26"/>
        </w:rPr>
        <w:t xml:space="preserve"> соответствующего культурно-массового, официального физкультурного мероприятия и (или) спортивного мероприятия принимает решение об ограничении или запрещении движения судов.</w:t>
      </w:r>
    </w:p>
    <w:p w14:paraId="54D3182C" w14:textId="77777777" w:rsidR="00656473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>4.3.3. Физические и юридические лица, организаторы массовых мероприятий обязаны соблюдать требования безопасности людей на водных объектах, утвержденных уполномоченным федеральным органом исполнительный власти, и Правила обеспечения безопасности людей на водных объектах на территории Республики Алтай.</w:t>
      </w:r>
    </w:p>
    <w:p w14:paraId="6FCE9B31" w14:textId="4153348A" w:rsidR="0098797A" w:rsidRPr="00656473" w:rsidRDefault="00656473" w:rsidP="00656473">
      <w:pPr>
        <w:ind w:firstLine="709"/>
        <w:rPr>
          <w:rFonts w:ascii="PT Astra Serif" w:hAnsi="PT Astra Serif" w:cs="Times New Roman"/>
          <w:sz w:val="26"/>
          <w:szCs w:val="26"/>
        </w:rPr>
      </w:pPr>
      <w:r w:rsidRPr="00656473">
        <w:rPr>
          <w:rFonts w:ascii="PT Astra Serif" w:hAnsi="PT Astra Serif" w:cs="Times New Roman"/>
          <w:sz w:val="26"/>
          <w:szCs w:val="26"/>
        </w:rPr>
        <w:t xml:space="preserve">4.4 Проведение мероприятий спортивных парусных судов и прогулочных судов под флагами иностранных государств осуществляется согласно правилам, </w:t>
      </w:r>
      <w:r w:rsidRPr="00656473">
        <w:rPr>
          <w:rFonts w:ascii="PT Astra Serif" w:hAnsi="PT Astra Serif" w:cs="Times New Roman"/>
          <w:sz w:val="26"/>
          <w:szCs w:val="26"/>
        </w:rPr>
        <w:lastRenderedPageBreak/>
        <w:t>утвержденным уполномоченным федеральным органом исполнительной власти для указанных судов.</w:t>
      </w:r>
      <w:permEnd w:id="982385411"/>
    </w:p>
    <w:sectPr w:rsidR="0098797A" w:rsidRPr="00656473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F257A1"/>
    <w:multiLevelType w:val="singleLevel"/>
    <w:tmpl w:val="DEF257A1"/>
    <w:lvl w:ilvl="0">
      <w:start w:val="1"/>
      <w:numFmt w:val="decimal"/>
      <w:suff w:val="space"/>
      <w:lvlText w:val="%1)"/>
      <w:lvlJc w:val="left"/>
    </w:lvl>
  </w:abstractNum>
  <w:num w:numId="1" w16cid:durableId="42107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0"/>
  <w:defaultTabStop w:val="709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997"/>
    <w:rsid w:val="B5B32D9F"/>
    <w:rsid w:val="BFBE5A5D"/>
    <w:rsid w:val="D5CFDB15"/>
    <w:rsid w:val="DBDF6ADF"/>
    <w:rsid w:val="DEDDE1DB"/>
    <w:rsid w:val="FEEFD2B5"/>
    <w:rsid w:val="FF797D38"/>
    <w:rsid w:val="FF7E685A"/>
    <w:rsid w:val="FF7F35D1"/>
    <w:rsid w:val="FF9F22EB"/>
    <w:rsid w:val="00004A25"/>
    <w:rsid w:val="00012E85"/>
    <w:rsid w:val="00026116"/>
    <w:rsid w:val="00053F50"/>
    <w:rsid w:val="00070D9C"/>
    <w:rsid w:val="00093686"/>
    <w:rsid w:val="000D003C"/>
    <w:rsid w:val="00122687"/>
    <w:rsid w:val="00127496"/>
    <w:rsid w:val="0016154B"/>
    <w:rsid w:val="00167994"/>
    <w:rsid w:val="001926CD"/>
    <w:rsid w:val="00194122"/>
    <w:rsid w:val="001A468D"/>
    <w:rsid w:val="001A5BEA"/>
    <w:rsid w:val="001D15EE"/>
    <w:rsid w:val="001D5242"/>
    <w:rsid w:val="001F1D68"/>
    <w:rsid w:val="001F61E4"/>
    <w:rsid w:val="00200FB3"/>
    <w:rsid w:val="00231D88"/>
    <w:rsid w:val="00232EF1"/>
    <w:rsid w:val="0024678A"/>
    <w:rsid w:val="00247397"/>
    <w:rsid w:val="00257997"/>
    <w:rsid w:val="00283442"/>
    <w:rsid w:val="0028727C"/>
    <w:rsid w:val="002906AC"/>
    <w:rsid w:val="00295268"/>
    <w:rsid w:val="002C4613"/>
    <w:rsid w:val="002E6AD7"/>
    <w:rsid w:val="00314A42"/>
    <w:rsid w:val="0033494A"/>
    <w:rsid w:val="00381016"/>
    <w:rsid w:val="003949C7"/>
    <w:rsid w:val="003B4423"/>
    <w:rsid w:val="003D4C6C"/>
    <w:rsid w:val="003D6D1B"/>
    <w:rsid w:val="003E0824"/>
    <w:rsid w:val="003E4BF5"/>
    <w:rsid w:val="003F1969"/>
    <w:rsid w:val="00452171"/>
    <w:rsid w:val="00467963"/>
    <w:rsid w:val="004754C9"/>
    <w:rsid w:val="00476051"/>
    <w:rsid w:val="00477530"/>
    <w:rsid w:val="00480289"/>
    <w:rsid w:val="00480D1B"/>
    <w:rsid w:val="004A3E4D"/>
    <w:rsid w:val="004E26DD"/>
    <w:rsid w:val="004E7ADD"/>
    <w:rsid w:val="004F16BC"/>
    <w:rsid w:val="0050266B"/>
    <w:rsid w:val="00502E6B"/>
    <w:rsid w:val="00547CB4"/>
    <w:rsid w:val="00564064"/>
    <w:rsid w:val="0058005D"/>
    <w:rsid w:val="00584B5D"/>
    <w:rsid w:val="005A5EFE"/>
    <w:rsid w:val="005B5344"/>
    <w:rsid w:val="005D15B3"/>
    <w:rsid w:val="005E572F"/>
    <w:rsid w:val="005F1AAE"/>
    <w:rsid w:val="005F6435"/>
    <w:rsid w:val="006002F2"/>
    <w:rsid w:val="006132FD"/>
    <w:rsid w:val="0065279F"/>
    <w:rsid w:val="00656473"/>
    <w:rsid w:val="00682AE2"/>
    <w:rsid w:val="006A2FC7"/>
    <w:rsid w:val="006A714D"/>
    <w:rsid w:val="006C69DF"/>
    <w:rsid w:val="006D6178"/>
    <w:rsid w:val="00742021"/>
    <w:rsid w:val="007640E0"/>
    <w:rsid w:val="00787B85"/>
    <w:rsid w:val="007C45A1"/>
    <w:rsid w:val="00800380"/>
    <w:rsid w:val="00821B92"/>
    <w:rsid w:val="00821FDC"/>
    <w:rsid w:val="008237C5"/>
    <w:rsid w:val="008664D5"/>
    <w:rsid w:val="00872888"/>
    <w:rsid w:val="0087790E"/>
    <w:rsid w:val="00880F0F"/>
    <w:rsid w:val="00882816"/>
    <w:rsid w:val="008A7D3B"/>
    <w:rsid w:val="008C700B"/>
    <w:rsid w:val="008D79A1"/>
    <w:rsid w:val="008F03C8"/>
    <w:rsid w:val="009004E6"/>
    <w:rsid w:val="00915211"/>
    <w:rsid w:val="00925419"/>
    <w:rsid w:val="00934DC9"/>
    <w:rsid w:val="00935444"/>
    <w:rsid w:val="009402DF"/>
    <w:rsid w:val="009571C2"/>
    <w:rsid w:val="00961B50"/>
    <w:rsid w:val="00962340"/>
    <w:rsid w:val="009778A9"/>
    <w:rsid w:val="009821C7"/>
    <w:rsid w:val="0098797A"/>
    <w:rsid w:val="009D659A"/>
    <w:rsid w:val="00A21727"/>
    <w:rsid w:val="00A52900"/>
    <w:rsid w:val="00A60F15"/>
    <w:rsid w:val="00A7169D"/>
    <w:rsid w:val="00A73199"/>
    <w:rsid w:val="00AB6102"/>
    <w:rsid w:val="00AD6BF3"/>
    <w:rsid w:val="00AE1939"/>
    <w:rsid w:val="00AE684F"/>
    <w:rsid w:val="00B1592C"/>
    <w:rsid w:val="00B15F78"/>
    <w:rsid w:val="00B21C0D"/>
    <w:rsid w:val="00B56ACF"/>
    <w:rsid w:val="00BD14C6"/>
    <w:rsid w:val="00BD20F4"/>
    <w:rsid w:val="00BD666B"/>
    <w:rsid w:val="00BF2644"/>
    <w:rsid w:val="00C011AF"/>
    <w:rsid w:val="00C02FFE"/>
    <w:rsid w:val="00C11E85"/>
    <w:rsid w:val="00C34DAD"/>
    <w:rsid w:val="00C6150F"/>
    <w:rsid w:val="00C63EF8"/>
    <w:rsid w:val="00C934E4"/>
    <w:rsid w:val="00CC1F74"/>
    <w:rsid w:val="00CF208F"/>
    <w:rsid w:val="00CF547D"/>
    <w:rsid w:val="00D034F7"/>
    <w:rsid w:val="00D044D6"/>
    <w:rsid w:val="00D27182"/>
    <w:rsid w:val="00D40E75"/>
    <w:rsid w:val="00DA2E85"/>
    <w:rsid w:val="00DA7786"/>
    <w:rsid w:val="00DF6F21"/>
    <w:rsid w:val="00E01D36"/>
    <w:rsid w:val="00E07D54"/>
    <w:rsid w:val="00E20047"/>
    <w:rsid w:val="00E20F75"/>
    <w:rsid w:val="00E3198F"/>
    <w:rsid w:val="00E35EF7"/>
    <w:rsid w:val="00E736E8"/>
    <w:rsid w:val="00E93329"/>
    <w:rsid w:val="00E9750D"/>
    <w:rsid w:val="00EA562C"/>
    <w:rsid w:val="00EF4DE8"/>
    <w:rsid w:val="00F01267"/>
    <w:rsid w:val="00F01F34"/>
    <w:rsid w:val="00F6139A"/>
    <w:rsid w:val="00F717CE"/>
    <w:rsid w:val="00FC5D74"/>
    <w:rsid w:val="00FD027D"/>
    <w:rsid w:val="3C7FB2F0"/>
    <w:rsid w:val="437B6009"/>
    <w:rsid w:val="7DCB87A9"/>
    <w:rsid w:val="7EF9EB0A"/>
    <w:rsid w:val="7FEF89DC"/>
    <w:rsid w:val="7FFFC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AE86"/>
  <w15:docId w15:val="{C1B7E5DE-8827-4EF5-9965-55CDAA32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HTML">
    <w:name w:val="HTML Preformatted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line="63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99"/>
    <w:unhideWhenUsed/>
    <w:rsid w:val="00AE6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7</Pages>
  <Words>2267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Инженер ОМТС</cp:lastModifiedBy>
  <cp:revision>20</cp:revision>
  <dcterms:created xsi:type="dcterms:W3CDTF">2024-06-20T16:55:00Z</dcterms:created>
  <dcterms:modified xsi:type="dcterms:W3CDTF">2026-01-13T05:26:00Z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