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0" w:lineRule="atLeast"/>
        <w:ind w:firstLine="658" w:firstLineChars="235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Par43"/>
      <w:bookmarkEnd w:id="0"/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>
      <w:pPr>
        <w:autoSpaceDE w:val="0"/>
        <w:autoSpaceDN w:val="0"/>
        <w:adjustRightInd w:val="0"/>
        <w:spacing w:after="0" w:line="0" w:lineRule="atLeast"/>
        <w:ind w:firstLine="658" w:firstLineChars="23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РЕСПУБЛИКИ АЛТАЙ</w:t>
      </w:r>
    </w:p>
    <w:p>
      <w:pPr>
        <w:autoSpaceDE w:val="0"/>
        <w:autoSpaceDN w:val="0"/>
        <w:adjustRightInd w:val="0"/>
        <w:spacing w:after="0" w:line="0" w:lineRule="atLeast"/>
        <w:ind w:firstLine="658" w:firstLineChars="23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0" w:lineRule="atLeast"/>
        <w:ind w:firstLine="658" w:firstLineChars="23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УКАЗ </w:t>
      </w:r>
    </w:p>
    <w:p>
      <w:pPr>
        <w:autoSpaceDE w:val="0"/>
        <w:autoSpaceDN w:val="0"/>
        <w:adjustRightInd w:val="0"/>
        <w:spacing w:after="0" w:line="0" w:lineRule="atLeast"/>
        <w:ind w:firstLine="658" w:firstLineChars="23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0" w:lineRule="atLeast"/>
        <w:ind w:firstLine="658" w:firstLineChars="23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0" w:lineRule="atLeast"/>
        <w:ind w:firstLine="658" w:firstLineChars="23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 2025 г. № ____</w:t>
      </w:r>
    </w:p>
    <w:p>
      <w:pPr>
        <w:autoSpaceDE w:val="0"/>
        <w:autoSpaceDN w:val="0"/>
        <w:adjustRightInd w:val="0"/>
        <w:spacing w:after="0" w:line="0" w:lineRule="atLeast"/>
        <w:ind w:firstLine="658" w:firstLineChars="235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>
      <w:pPr>
        <w:tabs>
          <w:tab w:val="left" w:pos="720"/>
          <w:tab w:val="left" w:pos="1183"/>
        </w:tabs>
        <w:spacing w:after="0" w:line="0" w:lineRule="atLeast"/>
        <w:ind w:firstLine="658" w:firstLineChars="23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Горно-Алтайск</w:t>
      </w:r>
    </w:p>
    <w:p>
      <w:pPr>
        <w:spacing w:after="0" w:line="0" w:lineRule="atLeast"/>
        <w:ind w:firstLine="658" w:firstLineChars="23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3"/>
        <w:shd w:val="clear" w:color="auto" w:fill="auto"/>
        <w:spacing w:line="0" w:lineRule="atLeast"/>
        <w:ind w:left="0" w:leftChars="0" w:firstLine="0" w:firstLineChars="0"/>
        <w:contextualSpacing/>
        <w:rPr>
          <w:color w:val="000000"/>
          <w:sz w:val="28"/>
          <w:szCs w:val="28"/>
          <w:lang w:bidi="ru-RU"/>
        </w:rPr>
      </w:pPr>
      <w:r>
        <w:rPr>
          <w:color w:val="000000"/>
          <w:kern w:val="36"/>
          <w:sz w:val="28"/>
          <w:szCs w:val="28"/>
        </w:rPr>
        <w:t>О</w:t>
      </w:r>
      <w:r>
        <w:rPr>
          <w:rFonts w:hint="default"/>
          <w:color w:val="000000"/>
          <w:kern w:val="36"/>
          <w:sz w:val="28"/>
          <w:szCs w:val="28"/>
          <w:lang w:val="ru-RU"/>
        </w:rPr>
        <w:t xml:space="preserve"> внесении изменений в </w:t>
      </w:r>
      <w:r>
        <w:rPr>
          <w:rFonts w:hint="default"/>
          <w:color w:val="000000"/>
          <w:kern w:val="36"/>
          <w:sz w:val="28"/>
          <w:szCs w:val="28"/>
          <w:lang w:val="ru-RU" w:eastAsia="zh-CN"/>
        </w:rPr>
        <w:t>Указ Главы Республики Алтай, Председателя Правительства Республики Алтай от 11 января 2021 г.  № 1-у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rPr>
          <w:color w:val="000000"/>
          <w:sz w:val="28"/>
          <w:szCs w:val="28"/>
          <w:lang w:bidi="ru-RU"/>
        </w:rPr>
      </w:pP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b w:val="0"/>
          <w:bCs w:val="0"/>
          <w:sz w:val="28"/>
          <w:szCs w:val="28"/>
          <w:lang w:val="en-US" w:eastAsia="zh-CN"/>
        </w:rPr>
        <w:t xml:space="preserve">Внести в Указ Главы Республики Алтай, Председателя Правительства Республики Алтай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от 11 января 2021 г.  № 1-у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 «О создании Комитета по гражданской обороне, чрезвычайным ситуациям и пожарной безопасности Республики Алтай и внесении изменения в приложение к Указу Главы Республики Алтай, Председателя Правительства Республики Алтай от 22 октября 2014 года № 272-у» (Сборник законодательства Республики Алтай, 2021, № 184(190) следующие изменения: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наименование слова «и внесении изменения в приложение к Указу Главы Республики Алтай, Председателя Правительства Республики Алтай от 22 октября 2014 года № 272-у» исключить;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преамбуле слова «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instrText xml:space="preserve"> HYPERLINK "https://login.consultant.ru/link/?req=doc&amp;base=LAW&amp;n=404439&amp;dst=100574&amp;field=134&amp;date=16.06.2025" </w:instrTex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>пункта 4 статьи 17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«частью 1 статьи 20 Федерального закона от 21 декабря 2021 г. № 414-ФЗ «Об общих принципах организации публичной власти в субъектах Российской Федерации»;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пункте 2 слова «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instrText xml:space="preserve"> HYPERLINK "https://login.consultant.ru/link/?req=doc&amp;base=RLAW916&amp;n=59335&amp;dst=100007&amp;field=134&amp;date=16.06.2025" </w:instrTex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>, экологии и туризма» заменить словами «и экологии»;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пункте 3: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абзаце первом 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instrText xml:space="preserve"> HYPERLINK "https://login.consultant.ru/link/?req=doc&amp;base=RLAW916&amp;n=59335&amp;dst=100007&amp;field=134&amp;date=16.06.2025" </w:instrTex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>слова «, экологии и туризма» заменить словами «и экологии»;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подпункте «б» слова «, Председателя Правительства Республики Алтай» исключить;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подпункте «в» слова «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instrText xml:space="preserve"> HYPERLINK "https://login.consultant.ru/link/?req=doc&amp;base=RLAW916&amp;n=59335&amp;dst=100007&amp;field=134&amp;date=16.06.2025" </w:instrTex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, экологии и туризма» заменить словами «и экологии»; 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пункте 4: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подпункте «б» слова «, Председателя Правительства Республики Алтай» исключить;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подпункте «в» слова «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instrText xml:space="preserve"> HYPERLINK "https://login.consultant.ru/link/?req=doc&amp;base=RLAW916&amp;n=59335&amp;dst=100007&amp;field=134&amp;date=16.06.2025" </w:instrTex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, экологии и туризма» заменить словами «и экологии»; 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пункте 5: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подпункте «а» слова «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instrText xml:space="preserve"> HYPERLINK "https://login.consultant.ru/link/?req=doc&amp;base=RLAW916&amp;n=59335&amp;dst=100007&amp;field=134&amp;date=16.06.2025" </w:instrTex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, экологии и туризма» заменить словами «и экологии»; 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подпункте «б» слова «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instrText xml:space="preserve"> HYPERLINK "https://login.consultant.ru/link/?req=doc&amp;base=RLAW916&amp;n=59335&amp;dst=100007&amp;field=134&amp;date=16.06.2025" </w:instrTex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, экологии и туризма» заменить словами «и экологии»; 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пункт 7 признать утратившим силу.</w:t>
      </w:r>
    </w:p>
    <w:p>
      <w:pPr>
        <w:pStyle w:val="13"/>
        <w:shd w:val="clear" w:color="auto" w:fill="auto"/>
        <w:spacing w:line="0" w:lineRule="atLeast"/>
        <w:ind w:left="13" w:leftChars="6" w:firstLine="644" w:firstLineChars="230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</w:p>
    <w:p>
      <w:pPr>
        <w:pStyle w:val="13"/>
        <w:shd w:val="clear" w:color="auto" w:fill="auto"/>
        <w:spacing w:line="0" w:lineRule="atLeast"/>
        <w:ind w:left="517" w:leftChars="235"/>
        <w:contextualSpacing/>
        <w:jc w:val="both"/>
        <w:rPr>
          <w:b w:val="0"/>
          <w:bCs w:val="0"/>
          <w:sz w:val="28"/>
          <w:szCs w:val="28"/>
        </w:rPr>
      </w:pPr>
    </w:p>
    <w:tbl>
      <w:tblPr>
        <w:tblStyle w:val="11"/>
        <w:tblpPr w:leftFromText="180" w:rightFromText="180" w:vertAnchor="text" w:horzAnchor="page" w:tblpX="1717" w:tblpY="32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785" w:type="dxa"/>
          </w:tcPr>
          <w:p>
            <w:pPr>
              <w:pStyle w:val="13"/>
              <w:shd w:val="clear" w:color="auto" w:fill="auto"/>
              <w:spacing w:line="0" w:lineRule="atLeast"/>
              <w:ind w:firstLine="658" w:firstLineChars="235"/>
              <w:contextualSpacing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Глава Республики Алтай</w:t>
            </w:r>
          </w:p>
        </w:tc>
        <w:tc>
          <w:tcPr>
            <w:tcW w:w="4786" w:type="dxa"/>
          </w:tcPr>
          <w:p>
            <w:pPr>
              <w:pStyle w:val="13"/>
              <w:shd w:val="clear" w:color="auto" w:fill="auto"/>
              <w:spacing w:line="0" w:lineRule="atLeast"/>
              <w:ind w:firstLine="658" w:firstLineChars="235"/>
              <w:contextualSpacing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А.А. Турчак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rPr>
          <w:sz w:val="28"/>
          <w:szCs w:val="28"/>
        </w:rPr>
      </w:pPr>
      <w:r>
        <w:rPr>
          <w:sz w:val="28"/>
          <w:szCs w:val="28"/>
        </w:rPr>
        <w:t>к проекту Указа Главы Республики Алтай</w:t>
      </w:r>
      <w:r>
        <w:rPr>
          <w:rFonts w:hint="default"/>
          <w:sz w:val="28"/>
          <w:szCs w:val="28"/>
          <w:lang w:val="ru-RU"/>
        </w:rPr>
        <w:t xml:space="preserve"> «</w:t>
      </w:r>
      <w:r>
        <w:rPr>
          <w:color w:val="000000"/>
          <w:kern w:val="36"/>
          <w:sz w:val="28"/>
          <w:szCs w:val="28"/>
        </w:rPr>
        <w:t>О</w:t>
      </w:r>
      <w:r>
        <w:rPr>
          <w:rFonts w:hint="default"/>
          <w:color w:val="000000"/>
          <w:kern w:val="36"/>
          <w:sz w:val="28"/>
          <w:szCs w:val="28"/>
          <w:lang w:val="ru-RU"/>
        </w:rPr>
        <w:t xml:space="preserve"> внесении изменений в </w:t>
      </w:r>
      <w:r>
        <w:rPr>
          <w:rFonts w:hint="default"/>
          <w:color w:val="000000"/>
          <w:kern w:val="36"/>
          <w:sz w:val="28"/>
          <w:szCs w:val="28"/>
          <w:lang w:val="ru-RU" w:eastAsia="zh-CN"/>
        </w:rPr>
        <w:t>Указ Главы Республики Алтай, Председателя Правительства Республики Алтай от 11 января 2021 г.  № 1-у</w:t>
      </w:r>
      <w:r>
        <w:rPr>
          <w:sz w:val="28"/>
          <w:szCs w:val="28"/>
        </w:rPr>
        <w:t>»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Субъектом нормотворческой деятельности является Глава Республики Алтай.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Разработчиком проекта указа Главы Республики Алтай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«О внесении изменений в 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>Указ Главы Республики Алтай, Председателя Правительства Республики Алтай от 11 января 2021 г.  № 1-у</w:t>
      </w:r>
      <w:r>
        <w:rPr>
          <w:rFonts w:hint="default"/>
          <w:b w:val="0"/>
          <w:bCs w:val="0"/>
          <w:sz w:val="28"/>
          <w:szCs w:val="28"/>
          <w:lang w:val="ru-RU"/>
        </w:rPr>
        <w:t>»</w:t>
      </w:r>
      <w:r>
        <w:rPr>
          <w:b w:val="0"/>
          <w:bCs w:val="0"/>
          <w:sz w:val="28"/>
          <w:szCs w:val="28"/>
        </w:rPr>
        <w:t xml:space="preserve"> (далее – проект указа) является Комитет по гражданской обороне, чрезвычайным ситуациям и пожарной безопасности Республики Алтай (далее - Комитет).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b w:val="0"/>
          <w:bCs w:val="0"/>
          <w:sz w:val="28"/>
          <w:szCs w:val="28"/>
          <w:lang w:val="ru-RU"/>
        </w:rPr>
        <w:t>Проектом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указа предлагается внести изменения в Указ 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>Главы Республики Алтай, Председателя Правительства Республики Алтай от 11 января 2021 г.  № 1-у «О создании Комитета по гражданской обороне, чрезвычайным ситуациям и пожарной безопасности Республики Алтай и внесении изменения в приложение к Указу Главы Республики Алтай, Председателя Правительства Республики Алтай от 22 октября 2014 года № 272-у» в части уточнения должностии Главы Республики Алтай;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приведения в соответсвие с ффедеральным и республиканским законодательством.</w:t>
      </w:r>
      <w:bookmarkStart w:id="1" w:name="_GoBack"/>
      <w:bookmarkEnd w:id="1"/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Правовым основанием принятия проекта постановления являются: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1) статья 1475 Гражданской кодекс Российской Федерации (часть 4)                           от 18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декабря </w:t>
      </w:r>
      <w:r>
        <w:rPr>
          <w:b w:val="0"/>
          <w:bCs w:val="0"/>
          <w:sz w:val="28"/>
          <w:szCs w:val="28"/>
        </w:rPr>
        <w:t>2006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г.</w:t>
      </w:r>
      <w:r>
        <w:rPr>
          <w:b w:val="0"/>
          <w:bCs w:val="0"/>
          <w:sz w:val="28"/>
          <w:szCs w:val="28"/>
        </w:rPr>
        <w:t xml:space="preserve"> № 230-ФЗ, согласно которой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</w:rPr>
        <w:t>на территории Российской Федерации действует исключительное право на фирменное наименование, включенное в единый государственный реестр юридических лиц;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исключительное право на фирменное наименование возникает со дня государственной регистрации юридического лица и прекращается в момент исключения фирменного наименования из единого государственного реестра юридических лиц в связи с прекращением юридического лица либо изменением его фирменного наименования;</w:t>
      </w:r>
    </w:p>
    <w:p>
      <w:pPr>
        <w:pStyle w:val="13"/>
        <w:numPr>
          <w:ilvl w:val="0"/>
          <w:numId w:val="1"/>
        </w:numPr>
        <w:shd w:val="clear" w:color="auto" w:fill="auto"/>
        <w:spacing w:line="0" w:lineRule="atLeast"/>
        <w:ind w:firstLine="658" w:firstLineChars="235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часть 1 статьи 26 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Федерального закона от 21 декабря 2021 г. № 414-ФЗ «Об общих принципах организации публичной власти в субъектах Российской Федерации», соглассно которой Высшее должностное лицо субъекта Российской Федерации на основании и во исполнение 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begin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instrText xml:space="preserve"> HYPERLINK "https://login.consultant.ru/link/?req=doc&amp;base=LAW&amp;n=2875&amp;date=16.06.2025" </w:instrTex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separate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>Конституции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fldChar w:fldCharType="end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 Российской Федерации, федеральных законов, нормативных актов Президента Российской Федерации, постановлений Правительства Российской Федерации, конституции (устава) и законов субъекта Российской Федерации издает указы (постановления) и распоряжения;</w:t>
      </w:r>
    </w:p>
    <w:p>
      <w:pPr>
        <w:pStyle w:val="13"/>
        <w:numPr>
          <w:ilvl w:val="0"/>
          <w:numId w:val="1"/>
        </w:numPr>
        <w:shd w:val="clear" w:color="auto" w:fill="auto"/>
        <w:spacing w:line="0" w:lineRule="atLeast"/>
        <w:ind w:left="0" w:leftChars="0" w:firstLine="658" w:firstLineChars="235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абзац первый статьи 108, пункт 3 статьи 113, абзац первый статьи 114 Конституции Республики Алтай, согласно которым Глава Республики Алтай:</w:t>
      </w:r>
    </w:p>
    <w:p>
      <w:pPr>
        <w:pStyle w:val="13"/>
        <w:numPr>
          <w:numId w:val="0"/>
        </w:numPr>
        <w:shd w:val="clear" w:color="auto" w:fill="auto"/>
        <w:spacing w:line="0" w:lineRule="atLeast"/>
        <w:ind w:left="0" w:leftChars="0" w:firstLine="658" w:firstLineChars="235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является высшим должностным лицом Республики Алтай и осуществляет руководство исполнительной властью в Республике Алтай;</w:t>
      </w:r>
    </w:p>
    <w:p>
      <w:pPr>
        <w:pStyle w:val="13"/>
        <w:numPr>
          <w:numId w:val="0"/>
        </w:numPr>
        <w:shd w:val="clear" w:color="auto" w:fill="auto"/>
        <w:spacing w:line="0" w:lineRule="atLeast"/>
        <w:ind w:left="0" w:leftChars="0" w:firstLine="658" w:firstLineChars="235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формирует Правительство Республики Алтай и определяет основные направления деятельности Правительства Республики Алтай в соответствии с законодательством Республики Алтай;</w:t>
      </w:r>
    </w:p>
    <w:p>
      <w:pPr>
        <w:pStyle w:val="13"/>
        <w:numPr>
          <w:numId w:val="0"/>
        </w:numPr>
        <w:shd w:val="clear" w:color="auto" w:fill="auto"/>
        <w:spacing w:line="0" w:lineRule="atLeast"/>
        <w:ind w:left="0" w:leftChars="0" w:firstLine="658" w:firstLineChars="235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в пределах своих полномочий издает указы и распоряжения, контролирует их исполнение;</w:t>
      </w:r>
    </w:p>
    <w:p>
      <w:pPr>
        <w:pStyle w:val="13"/>
        <w:numPr>
          <w:ilvl w:val="0"/>
          <w:numId w:val="1"/>
        </w:numPr>
        <w:shd w:val="clear" w:color="auto" w:fill="auto"/>
        <w:spacing w:line="0" w:lineRule="atLeast"/>
        <w:ind w:left="0" w:leftChars="0" w:firstLine="658" w:firstLineChars="235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часть 1 статьи 10, часть 1 статьи 40 Закона Республики Алтай от 5 марта 2008 г. № 18-РЗ «О нормативных правовых актах Республики Алтай», согласно которым: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Глава Республики Алтай, Председатель Правительства Республики Алтай по основным вопросам, входящим в его компетенцию, в соответствии с Конституцией Республики Алтай и республиканскими законами издает правовые акты в форме указов и распоряжений;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>изменение или отмена законов Республики Алтай, постановлений Государственного Собрания - Эл Курултай Республики Алтай, указов Главы Республики Алтай, Председателя Правительства Республики Алтай, их отдельных положений осуществляется нормативными правовыми актами соответствующего вида;</w:t>
      </w:r>
    </w:p>
    <w:p>
      <w:pPr>
        <w:pStyle w:val="13"/>
        <w:numPr>
          <w:ilvl w:val="0"/>
          <w:numId w:val="1"/>
        </w:numPr>
        <w:shd w:val="clear" w:color="auto" w:fill="auto"/>
        <w:spacing w:line="0" w:lineRule="atLeast"/>
        <w:ind w:left="0" w:leftChars="0" w:firstLine="658" w:firstLineChars="235"/>
        <w:contextualSpacing/>
        <w:jc w:val="both"/>
        <w:rPr>
          <w:rFonts w:hint="default"/>
          <w:b w:val="0"/>
          <w:bCs w:val="0"/>
          <w:sz w:val="28"/>
          <w:szCs w:val="28"/>
          <w:lang w:val="ru-RU" w:eastAsia="zh-CN"/>
        </w:rPr>
      </w:pP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пункт 2 Указа Главы Республики Алтай, Председателя Правительства Республики Алтай от 19 января 2023 г. № 8-у «О создании Министерства туризма Республики Алтай и переименовании Министерства природных ресурсов, экологии 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и туризма Республики Алтай», согласно которому переименовать Министерство природных ресурсов, экологии и туризма Республики Алтай </w:t>
      </w:r>
      <w:r>
        <w:rPr>
          <w:rFonts w:hint="default"/>
          <w:b w:val="0"/>
          <w:bCs w:val="0"/>
          <w:sz w:val="28"/>
          <w:szCs w:val="28"/>
          <w:lang w:val="ru-RU" w:eastAsia="zh-CN"/>
        </w:rPr>
        <w:br w:type="textWrapping"/>
      </w:r>
      <w:r>
        <w:rPr>
          <w:rFonts w:hint="default"/>
          <w:b w:val="0"/>
          <w:bCs w:val="0"/>
          <w:sz w:val="28"/>
          <w:szCs w:val="28"/>
          <w:lang w:val="ru-RU" w:eastAsia="zh-CN"/>
        </w:rPr>
        <w:t xml:space="preserve">в Министерство природных ресурсов и экологии Республики Алтай; 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Принятие указа не повлечет дополнительных расходов за счет средств республиканского бюджета Республики Алтай.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Принятие проекта указа не потребует признания утратившими силу, приостановления, принятия и изменения иных нормативных правовых актов Республики Алтай. 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eastAsia="zh-CN"/>
        </w:rPr>
        <w:t>По проекту указа проведена антикоррупционная экспертиза в установленном федеральным законодательством и законодательством Республики Алтай порядке. По результатам антикоррупционной экспертизы коррупциогенных факторов не выявлено.</w:t>
      </w: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9"/>
        <w:gridCol w:w="3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839" w:type="dxa"/>
          </w:tcPr>
          <w:p>
            <w:pPr>
              <w:pStyle w:val="13"/>
              <w:shd w:val="clear" w:color="auto" w:fill="auto"/>
              <w:spacing w:line="0" w:lineRule="atLeast"/>
              <w:contextualSpacing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Председатель Комитета по гражданской обороне, чрезвычайным ситуациям </w:t>
            </w:r>
          </w:p>
          <w:p>
            <w:pPr>
              <w:pStyle w:val="13"/>
              <w:shd w:val="clear" w:color="auto" w:fill="auto"/>
              <w:spacing w:line="0" w:lineRule="atLeast"/>
              <w:contextualSpacing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и пожарной безопасности </w:t>
            </w:r>
          </w:p>
          <w:p>
            <w:pPr>
              <w:pStyle w:val="13"/>
              <w:shd w:val="clear" w:color="auto" w:fill="auto"/>
              <w:spacing w:line="0" w:lineRule="atLeast"/>
              <w:contextualSpacing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Республики Алтай</w:t>
            </w:r>
          </w:p>
        </w:tc>
        <w:tc>
          <w:tcPr>
            <w:tcW w:w="3615" w:type="dxa"/>
          </w:tcPr>
          <w:p>
            <w:pPr>
              <w:pStyle w:val="13"/>
              <w:shd w:val="clear" w:color="auto" w:fill="auto"/>
              <w:spacing w:line="0" w:lineRule="atLeast"/>
              <w:ind w:firstLine="658" w:firstLineChars="235"/>
              <w:contextualSpacing/>
              <w:jc w:val="both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pStyle w:val="13"/>
              <w:shd w:val="clear" w:color="auto" w:fill="auto"/>
              <w:spacing w:line="0" w:lineRule="atLeast"/>
              <w:ind w:firstLine="658" w:firstLineChars="235"/>
              <w:contextualSpacing/>
              <w:jc w:val="both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pStyle w:val="13"/>
              <w:shd w:val="clear" w:color="auto" w:fill="auto"/>
              <w:spacing w:line="0" w:lineRule="atLeast"/>
              <w:ind w:firstLine="658" w:firstLineChars="235"/>
              <w:contextualSpacing/>
              <w:jc w:val="both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pStyle w:val="13"/>
              <w:shd w:val="clear" w:color="auto" w:fill="auto"/>
              <w:wordWrap w:val="0"/>
              <w:spacing w:line="0" w:lineRule="atLeast"/>
              <w:ind w:firstLine="658" w:firstLineChars="235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Ю.Б. Леонтьев</w:t>
            </w:r>
          </w:p>
        </w:tc>
      </w:tr>
    </w:tbl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</w:p>
    <w:p>
      <w:pPr>
        <w:pStyle w:val="13"/>
        <w:shd w:val="clear" w:color="auto" w:fill="auto"/>
        <w:spacing w:line="0" w:lineRule="atLeast"/>
        <w:ind w:firstLine="658" w:firstLineChars="235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   </w:t>
      </w:r>
    </w:p>
    <w:sectPr>
      <w:pgSz w:w="11906" w:h="16838"/>
      <w:pgMar w:top="1134" w:right="525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95B952"/>
    <w:multiLevelType w:val="singleLevel"/>
    <w:tmpl w:val="FD95B952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BF"/>
    <w:rsid w:val="00010826"/>
    <w:rsid w:val="00081B70"/>
    <w:rsid w:val="001305DF"/>
    <w:rsid w:val="0023429B"/>
    <w:rsid w:val="003507A9"/>
    <w:rsid w:val="0037058A"/>
    <w:rsid w:val="0041106F"/>
    <w:rsid w:val="005149D3"/>
    <w:rsid w:val="005D0386"/>
    <w:rsid w:val="007876E9"/>
    <w:rsid w:val="00805DBF"/>
    <w:rsid w:val="008168DD"/>
    <w:rsid w:val="008928F2"/>
    <w:rsid w:val="008C04CE"/>
    <w:rsid w:val="009615E9"/>
    <w:rsid w:val="009A6055"/>
    <w:rsid w:val="009B72EB"/>
    <w:rsid w:val="00A25F1C"/>
    <w:rsid w:val="00C1080D"/>
    <w:rsid w:val="00C25DF0"/>
    <w:rsid w:val="00C720BC"/>
    <w:rsid w:val="00DE5DF9"/>
    <w:rsid w:val="00E124D1"/>
    <w:rsid w:val="00F07F4C"/>
    <w:rsid w:val="00F158D0"/>
    <w:rsid w:val="1BFFCF46"/>
    <w:rsid w:val="1EF48100"/>
    <w:rsid w:val="1F5F877E"/>
    <w:rsid w:val="1F9991BE"/>
    <w:rsid w:val="26FBF3BF"/>
    <w:rsid w:val="277FAD54"/>
    <w:rsid w:val="27F730A7"/>
    <w:rsid w:val="2E6F82DC"/>
    <w:rsid w:val="2E76BCA8"/>
    <w:rsid w:val="2ED6F238"/>
    <w:rsid w:val="2F764324"/>
    <w:rsid w:val="36E7886A"/>
    <w:rsid w:val="3778BDD2"/>
    <w:rsid w:val="39F4D020"/>
    <w:rsid w:val="3BBF59FD"/>
    <w:rsid w:val="3BDF0255"/>
    <w:rsid w:val="3DFD2BA6"/>
    <w:rsid w:val="3E2779DB"/>
    <w:rsid w:val="3FFDA738"/>
    <w:rsid w:val="47F75B63"/>
    <w:rsid w:val="4DFD6E3B"/>
    <w:rsid w:val="5BF7B102"/>
    <w:rsid w:val="5BFF5378"/>
    <w:rsid w:val="5DEB53C6"/>
    <w:rsid w:val="5DED4017"/>
    <w:rsid w:val="5E3EEEF2"/>
    <w:rsid w:val="5F6BD909"/>
    <w:rsid w:val="5F7FE2A7"/>
    <w:rsid w:val="5F9BC0A1"/>
    <w:rsid w:val="5FD8D785"/>
    <w:rsid w:val="63AF85E7"/>
    <w:rsid w:val="66A73E0B"/>
    <w:rsid w:val="66F90F3F"/>
    <w:rsid w:val="678F26A6"/>
    <w:rsid w:val="67FBBE12"/>
    <w:rsid w:val="69B621FC"/>
    <w:rsid w:val="6A3F7613"/>
    <w:rsid w:val="6DBF73A5"/>
    <w:rsid w:val="6FD4B67C"/>
    <w:rsid w:val="716FF83D"/>
    <w:rsid w:val="74EE50B0"/>
    <w:rsid w:val="756DF727"/>
    <w:rsid w:val="75CB5351"/>
    <w:rsid w:val="764A5A3B"/>
    <w:rsid w:val="76FB7EB3"/>
    <w:rsid w:val="77B028D7"/>
    <w:rsid w:val="77F56E61"/>
    <w:rsid w:val="78DFF2EE"/>
    <w:rsid w:val="79AFF26E"/>
    <w:rsid w:val="7ABF3893"/>
    <w:rsid w:val="7AFF4912"/>
    <w:rsid w:val="7B3DB8B4"/>
    <w:rsid w:val="7B764910"/>
    <w:rsid w:val="7BF9C3B2"/>
    <w:rsid w:val="7CCD3F92"/>
    <w:rsid w:val="7D376457"/>
    <w:rsid w:val="7DDD8DC7"/>
    <w:rsid w:val="7DFF2FC8"/>
    <w:rsid w:val="7E6F4F7D"/>
    <w:rsid w:val="7ED62C1D"/>
    <w:rsid w:val="7EDF6EDA"/>
    <w:rsid w:val="7EFF46F0"/>
    <w:rsid w:val="7F7FBE0F"/>
    <w:rsid w:val="7FAD342C"/>
    <w:rsid w:val="7FBA66E8"/>
    <w:rsid w:val="7FD6F78C"/>
    <w:rsid w:val="7FEF9981"/>
    <w:rsid w:val="8CFF7DAC"/>
    <w:rsid w:val="8EE77B0B"/>
    <w:rsid w:val="A7D0C0EF"/>
    <w:rsid w:val="A7FF24F2"/>
    <w:rsid w:val="AEE57D26"/>
    <w:rsid w:val="AF7BD6F0"/>
    <w:rsid w:val="B7BD005D"/>
    <w:rsid w:val="B7FD1A98"/>
    <w:rsid w:val="BB1F3991"/>
    <w:rsid w:val="BBFF69E5"/>
    <w:rsid w:val="BF3EC8F5"/>
    <w:rsid w:val="BFBD4A60"/>
    <w:rsid w:val="C6F974F8"/>
    <w:rsid w:val="C9FA2F37"/>
    <w:rsid w:val="CAB6D2BB"/>
    <w:rsid w:val="CFD6ECF7"/>
    <w:rsid w:val="CFFF62B1"/>
    <w:rsid w:val="D06F72EA"/>
    <w:rsid w:val="D3FED687"/>
    <w:rsid w:val="D7AD4372"/>
    <w:rsid w:val="D9FF3977"/>
    <w:rsid w:val="DACEC30E"/>
    <w:rsid w:val="DF5737F1"/>
    <w:rsid w:val="DF99410B"/>
    <w:rsid w:val="DFCB9278"/>
    <w:rsid w:val="DFD7AF27"/>
    <w:rsid w:val="DFEB8135"/>
    <w:rsid w:val="E5FD9AD5"/>
    <w:rsid w:val="E9E7ABBB"/>
    <w:rsid w:val="EBED55DF"/>
    <w:rsid w:val="EBFF25E6"/>
    <w:rsid w:val="EE5DEFBC"/>
    <w:rsid w:val="EE7FCADC"/>
    <w:rsid w:val="EFDFB303"/>
    <w:rsid w:val="FAC3280E"/>
    <w:rsid w:val="FAD4EECE"/>
    <w:rsid w:val="FBCFF8DC"/>
    <w:rsid w:val="FBEBD617"/>
    <w:rsid w:val="FCA785ED"/>
    <w:rsid w:val="FCF7213A"/>
    <w:rsid w:val="FD59A6B1"/>
    <w:rsid w:val="FDAD8EC4"/>
    <w:rsid w:val="FDBFC832"/>
    <w:rsid w:val="FDDA5F7F"/>
    <w:rsid w:val="FDFF7FC2"/>
    <w:rsid w:val="FECE228F"/>
    <w:rsid w:val="FF1F65A9"/>
    <w:rsid w:val="FF6F74E7"/>
    <w:rsid w:val="FFBA80AC"/>
    <w:rsid w:val="FFFBCEB5"/>
    <w:rsid w:val="FF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7"/>
      <w:szCs w:val="27"/>
      <w:lang w:val="en-US" w:eastAsia="zh-CN" w:bidi="ar-SA"/>
    </w:rPr>
  </w:style>
  <w:style w:type="paragraph" w:styleId="3">
    <w:name w:val="heading 4"/>
    <w:next w:val="1"/>
    <w:semiHidden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ody Text Indent 3"/>
    <w:basedOn w:val="1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0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1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(2)_"/>
    <w:basedOn w:val="4"/>
    <w:link w:val="13"/>
    <w:qFormat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Основной текст (2)"/>
    <w:basedOn w:val="1"/>
    <w:link w:val="12"/>
    <w:qFormat/>
    <w:uiPriority w:val="0"/>
    <w:pPr>
      <w:widowControl w:val="0"/>
      <w:shd w:val="clear" w:color="auto" w:fill="FFFFFF"/>
      <w:spacing w:after="0" w:line="634" w:lineRule="exac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14">
    <w:name w:val="Основной текст_"/>
    <w:basedOn w:val="4"/>
    <w:link w:val="15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15">
    <w:name w:val="Основной текст1"/>
    <w:basedOn w:val="1"/>
    <w:link w:val="14"/>
    <w:qFormat/>
    <w:uiPriority w:val="0"/>
    <w:pPr>
      <w:widowControl w:val="0"/>
      <w:shd w:val="clear" w:color="auto" w:fill="FFFFFF"/>
      <w:spacing w:after="0" w:line="634" w:lineRule="exact"/>
      <w:jc w:val="both"/>
    </w:pPr>
    <w:rPr>
      <w:rFonts w:ascii="Times New Roman" w:hAnsi="Times New Roman" w:eastAsia="Times New Roman" w:cs="Times New Roman"/>
      <w:sz w:val="26"/>
      <w:szCs w:val="26"/>
    </w:rPr>
  </w:style>
  <w:style w:type="character" w:customStyle="1" w:styleId="16">
    <w:name w:val="Основной текст + Полужирный;Интервал 3 pt"/>
    <w:basedOn w:val="14"/>
    <w:qFormat/>
    <w:uiPriority w:val="0"/>
    <w:rPr>
      <w:rFonts w:ascii="Times New Roman" w:hAnsi="Times New Roman" w:eastAsia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7">
    <w:name w:val="western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Default"/>
    <w:semiHidden/>
    <w:qFormat/>
    <w:uiPriority w:val="99"/>
    <w:pPr>
      <w:autoSpaceDE w:val="0"/>
      <w:autoSpaceDN w:val="0"/>
      <w:adjustRightInd w:val="0"/>
    </w:pPr>
    <w:rPr>
      <w:rFonts w:ascii="Cambria" w:hAnsi="Cambria" w:cs="Cambria" w:eastAsiaTheme="minorHAnsi"/>
      <w:color w:val="000000"/>
      <w:sz w:val="24"/>
      <w:szCs w:val="24"/>
      <w:lang w:val="ru-RU" w:eastAsia="en-US" w:bidi="ar-SA"/>
    </w:rPr>
  </w:style>
  <w:style w:type="paragraph" w:styleId="20">
    <w:name w:val="No Spacing"/>
    <w:qFormat/>
    <w:uiPriority w:val="1"/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customStyle="1" w:styleId="21">
    <w:name w:val="Основной текст2"/>
    <w:basedOn w:val="4"/>
    <w:qFormat/>
    <w:uiPriority w:val="0"/>
    <w:rPr>
      <w:rFonts w:hint="default" w:ascii="Times New Roman" w:hAnsi="Times New Roman" w:eastAsia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Font Style39"/>
    <w:qFormat/>
    <w:uiPriority w:val="0"/>
    <w:rPr>
      <w:rFonts w:hint="default" w:ascii="Times New Roman" w:hAnsi="Times New Roman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1732</Words>
  <Characters>9877</Characters>
  <Lines>82</Lines>
  <Paragraphs>23</Paragraphs>
  <TotalTime>1</TotalTime>
  <ScaleCrop>false</ScaleCrop>
  <LinksUpToDate>false</LinksUpToDate>
  <CharactersWithSpaces>11586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2025-03-20T19:29:00Z</dcterms:created>
  <dc:creator>User</dc:creator>
  <cp:lastModifiedBy>administrator</cp:lastModifiedBy>
  <cp:lastPrinted>2025-03-20T19:36:00Z</cp:lastPrinted>
  <dcterms:modified xsi:type="dcterms:W3CDTF">2025-06-16T14:36:17Z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