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right"/>
        <w:rPr>
          <w:rFonts w:hint="default"/>
          <w:sz w:val="24"/>
          <w:lang w:val="ru-RU"/>
        </w:rPr>
      </w:pPr>
      <w:r>
        <w:rPr>
          <w:sz w:val="24"/>
          <w:lang w:val="ru-RU"/>
        </w:rPr>
        <w:t>Проект</w:t>
      </w:r>
    </w:p>
    <w:p>
      <w:pPr>
        <w:pStyle w:val="5"/>
        <w:rPr>
          <w:sz w:val="24"/>
        </w:rPr>
      </w:pPr>
    </w:p>
    <w:p>
      <w:pPr>
        <w:pStyle w:val="5"/>
        <w:spacing w:before="93"/>
        <w:rPr>
          <w:sz w:val="24"/>
        </w:rPr>
      </w:pPr>
    </w:p>
    <w:p>
      <w:pPr>
        <w:spacing w:before="0"/>
        <w:ind w:left="837" w:right="0" w:firstLine="0"/>
        <w:jc w:val="center"/>
        <w:rPr>
          <w:rFonts w:hint="default" w:ascii="Times New Roman" w:hAnsi="Times New Roman" w:cs="Times New Roman"/>
          <w:b/>
          <w:bCs w:val="0"/>
          <w:sz w:val="27"/>
        </w:rPr>
      </w:pPr>
      <w:r>
        <w:rPr>
          <w:rFonts w:hint="default" w:ascii="Times New Roman" w:hAnsi="Times New Roman" w:cs="Times New Roman"/>
          <w:b/>
          <w:bCs w:val="0"/>
          <w:spacing w:val="-2"/>
          <w:sz w:val="27"/>
        </w:rPr>
        <w:t>Программа</w:t>
      </w:r>
    </w:p>
    <w:p>
      <w:pPr>
        <w:spacing w:before="43" w:line="273" w:lineRule="auto"/>
        <w:ind w:left="1569" w:right="708" w:firstLine="0"/>
        <w:jc w:val="center"/>
        <w:rPr>
          <w:rFonts w:hint="default" w:ascii="Times New Roman" w:hAnsi="Times New Roman" w:cs="Times New Roman"/>
          <w:b/>
          <w:sz w:val="27"/>
        </w:rPr>
      </w:pPr>
      <w:r>
        <w:rPr>
          <w:rFonts w:hint="default" w:ascii="Times New Roman" w:hAnsi="Times New Roman" w:cs="Times New Roman"/>
          <w:b/>
          <w:bCs w:val="0"/>
          <w:sz w:val="27"/>
        </w:rPr>
        <w:t>профилактики</w:t>
      </w:r>
      <w:r>
        <w:rPr>
          <w:rFonts w:hint="default" w:ascii="Times New Roman" w:hAnsi="Times New Roman" w:cs="Times New Roman"/>
          <w:b/>
          <w:bCs w:val="0"/>
          <w:spacing w:val="40"/>
          <w:sz w:val="27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7"/>
        </w:rPr>
        <w:t>рисков причинения</w:t>
      </w:r>
      <w:r>
        <w:rPr>
          <w:rFonts w:hint="default" w:ascii="Times New Roman" w:hAnsi="Times New Roman" w:cs="Times New Roman"/>
          <w:b/>
          <w:bCs w:val="0"/>
          <w:spacing w:val="40"/>
          <w:sz w:val="27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7"/>
        </w:rPr>
        <w:t>вреда (ущерба) охраняемым законом це</w:t>
      </w:r>
      <w:r>
        <w:rPr>
          <w:rFonts w:hint="default" w:ascii="Times New Roman" w:hAnsi="Times New Roman" w:cs="Times New Roman"/>
          <w:b/>
          <w:bCs w:val="0"/>
          <w:sz w:val="27"/>
          <w:lang w:val="ru-RU"/>
        </w:rPr>
        <w:t>н</w:t>
      </w:r>
      <w:r>
        <w:rPr>
          <w:rFonts w:hint="default" w:ascii="Times New Roman" w:hAnsi="Times New Roman" w:cs="Times New Roman"/>
          <w:b/>
          <w:bCs w:val="0"/>
          <w:sz w:val="27"/>
        </w:rPr>
        <w:t xml:space="preserve">ностям в области защиты населения </w:t>
      </w:r>
      <w:r>
        <w:rPr>
          <w:rFonts w:hint="default" w:ascii="Times New Roman" w:hAnsi="Times New Roman" w:cs="Times New Roman"/>
          <w:b/>
          <w:bCs w:val="0"/>
          <w:color w:val="131313"/>
          <w:sz w:val="27"/>
        </w:rPr>
        <w:t xml:space="preserve">и </w:t>
      </w:r>
      <w:r>
        <w:rPr>
          <w:rFonts w:hint="default" w:ascii="Times New Roman" w:hAnsi="Times New Roman" w:cs="Times New Roman"/>
          <w:b/>
          <w:bCs w:val="0"/>
          <w:sz w:val="27"/>
        </w:rPr>
        <w:t>территорий Республики</w:t>
      </w:r>
      <w:r>
        <w:rPr>
          <w:rFonts w:hint="default" w:ascii="Times New Roman" w:hAnsi="Times New Roman" w:cs="Times New Roman"/>
          <w:b/>
          <w:bCs w:val="0"/>
          <w:spacing w:val="40"/>
          <w:sz w:val="27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7"/>
        </w:rPr>
        <w:t>Алтай от чрезвычайных</w:t>
      </w:r>
      <w:r>
        <w:rPr>
          <w:rFonts w:hint="default" w:ascii="Times New Roman" w:hAnsi="Times New Roman" w:cs="Times New Roman"/>
          <w:b/>
          <w:bCs w:val="0"/>
          <w:spacing w:val="40"/>
          <w:sz w:val="27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7"/>
        </w:rPr>
        <w:t>ситуаций</w:t>
      </w:r>
      <w:r>
        <w:rPr>
          <w:rFonts w:hint="default" w:ascii="Times New Roman" w:hAnsi="Times New Roman" w:cs="Times New Roman"/>
          <w:b/>
          <w:bCs w:val="0"/>
          <w:spacing w:val="40"/>
          <w:sz w:val="27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7"/>
        </w:rPr>
        <w:t>на 202</w:t>
      </w:r>
      <w:r>
        <w:rPr>
          <w:rFonts w:hint="default" w:ascii="Times New Roman" w:hAnsi="Times New Roman" w:cs="Times New Roman"/>
          <w:b/>
          <w:bCs w:val="0"/>
          <w:sz w:val="27"/>
          <w:lang w:val="ru-RU"/>
        </w:rPr>
        <w:t>5</w:t>
      </w:r>
      <w:r>
        <w:rPr>
          <w:rFonts w:hint="default" w:ascii="Times New Roman" w:hAnsi="Times New Roman" w:cs="Times New Roman"/>
          <w:b/>
          <w:bCs w:val="0"/>
          <w:sz w:val="27"/>
        </w:rPr>
        <w:t xml:space="preserve"> год</w:t>
      </w:r>
    </w:p>
    <w:p>
      <w:pPr>
        <w:spacing w:before="270" w:line="306" w:lineRule="exact"/>
        <w:ind w:left="4476" w:right="0" w:firstLine="0"/>
        <w:jc w:val="both"/>
        <w:rPr>
          <w:rFonts w:hint="default" w:ascii="Times New Roman" w:hAnsi="Times New Roman" w:cs="Times New Roman"/>
          <w:b/>
          <w:sz w:val="27"/>
        </w:rPr>
      </w:pPr>
      <w:r>
        <w:rPr>
          <w:rFonts w:hint="default" w:ascii="Times New Roman" w:hAnsi="Times New Roman" w:cs="Times New Roman"/>
          <w:b/>
          <w:bCs/>
          <w:sz w:val="27"/>
        </w:rPr>
        <w:t>І.</w:t>
      </w:r>
      <w:r>
        <w:rPr>
          <w:rFonts w:hint="default" w:ascii="Times New Roman" w:hAnsi="Times New Roman" w:cs="Times New Roman"/>
          <w:spacing w:val="31"/>
          <w:sz w:val="27"/>
        </w:rPr>
        <w:t xml:space="preserve"> </w:t>
      </w:r>
      <w:r>
        <w:rPr>
          <w:rFonts w:hint="default" w:ascii="Times New Roman" w:hAnsi="Times New Roman" w:cs="Times New Roman"/>
          <w:b/>
          <w:sz w:val="27"/>
        </w:rPr>
        <w:t>Основные</w:t>
      </w:r>
      <w:r>
        <w:rPr>
          <w:rFonts w:hint="default" w:ascii="Times New Roman" w:hAnsi="Times New Roman" w:cs="Times New Roman"/>
          <w:b/>
          <w:spacing w:val="49"/>
          <w:sz w:val="27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7"/>
        </w:rPr>
        <w:t>положения</w:t>
      </w:r>
    </w:p>
    <w:p>
      <w:pPr>
        <w:pStyle w:val="5"/>
        <w:spacing w:before="1" w:line="235" w:lineRule="auto"/>
        <w:ind w:left="1381" w:right="527" w:firstLine="713"/>
        <w:jc w:val="both"/>
      </w:pPr>
      <w:r>
        <w:t>Программа профилактики рисков причинения вреда (ущерба) охраняемым законом ценностям в области за</w:t>
      </w:r>
      <w:r>
        <w:rPr>
          <w:lang w:val="ru-RU"/>
        </w:rPr>
        <w:t>щ</w:t>
      </w:r>
      <w:r>
        <w:t>иты населения и территорий Республики Алтай</w:t>
      </w:r>
      <w:r>
        <w:rPr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чрезв</w:t>
      </w:r>
      <w:r>
        <w:rPr>
          <w:lang w:val="ru-RU"/>
        </w:rPr>
        <w:t>ыча</w:t>
      </w:r>
      <w:r>
        <w:t>йных ситуаций на</w:t>
      </w:r>
      <w:r>
        <w:rPr>
          <w:spacing w:val="-15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rPr>
          <w:spacing w:val="-7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rPr>
          <w:w w:val="95"/>
        </w:rPr>
        <w:t>—</w:t>
      </w:r>
      <w:r>
        <w:rPr>
          <w:spacing w:val="-10"/>
          <w:w w:val="95"/>
        </w:rPr>
        <w:t xml:space="preserve"> </w:t>
      </w:r>
      <w:r>
        <w:t>Программа профилактики) подготовлена в соответствии с частями 2, 4 статьи 44 Федерального закона от 31.07.2020 №</w:t>
      </w:r>
      <w:r>
        <w:rPr>
          <w:spacing w:val="40"/>
        </w:rPr>
        <w:t xml:space="preserve"> </w:t>
      </w:r>
      <w:r>
        <w:t xml:space="preserve">248-ФЗ «О государственном контроле (надзоре) и муниципальном контроле в Российской Федерации» (далее </w:t>
      </w:r>
      <w:r>
        <w:rPr>
          <w:w w:val="95"/>
        </w:rPr>
        <w:t xml:space="preserve">— </w:t>
      </w:r>
      <w:r>
        <w:t xml:space="preserve">Федеральный закон </w:t>
      </w:r>
      <w:r>
        <w:rPr>
          <w:lang w:val="ru-RU"/>
        </w:rPr>
        <w:t>№</w:t>
      </w:r>
      <w:r>
        <w:t xml:space="preserve"> 248-ФЗ)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</w:t>
      </w:r>
      <w:r>
        <w:rPr>
          <w:spacing w:val="80"/>
          <w:w w:val="150"/>
        </w:rPr>
        <w:t xml:space="preserve"> </w:t>
      </w:r>
      <w:r>
        <w:t xml:space="preserve">профилактики рисков причинения вреда (ущерба) охраняемым законом </w:t>
      </w:r>
      <w:r>
        <w:rPr>
          <w:spacing w:val="-2"/>
        </w:rPr>
        <w:t>ценностям».</w:t>
      </w:r>
    </w:p>
    <w:p>
      <w:pPr>
        <w:pStyle w:val="5"/>
        <w:spacing w:before="11" w:line="232" w:lineRule="auto"/>
        <w:ind w:left="1381" w:right="574" w:firstLine="715"/>
        <w:jc w:val="both"/>
      </w:pPr>
      <w:r>
        <w:t>Сроки и этапы реализации Программы профилактики: краткосроч</w:t>
      </w:r>
      <w:r>
        <w:rPr>
          <w:lang w:val="ru-RU"/>
        </w:rPr>
        <w:t>н</w:t>
      </w:r>
      <w:r>
        <w:t>ый период</w:t>
      </w:r>
      <w:r>
        <w:rPr>
          <w:spacing w:val="-16"/>
        </w:rPr>
        <w:t xml:space="preserve"> </w:t>
      </w:r>
      <w:r>
        <w:rPr>
          <w:w w:val="90"/>
        </w:rPr>
        <w:t>—</w:t>
      </w:r>
      <w:r>
        <w:rPr>
          <w:spacing w:val="-10"/>
          <w:w w:val="90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rPr>
          <w:spacing w:val="-4"/>
        </w:rPr>
        <w:t xml:space="preserve"> </w:t>
      </w:r>
      <w:r>
        <w:t>год,</w:t>
      </w:r>
      <w:r>
        <w:rPr>
          <w:spacing w:val="-15"/>
        </w:rPr>
        <w:t xml:space="preserve"> </w:t>
      </w:r>
      <w:r>
        <w:t>планов</w:t>
      </w:r>
      <w:r>
        <w:rPr>
          <w:lang w:val="ru-RU"/>
        </w:rPr>
        <w:t>ый</w:t>
      </w:r>
      <w:r>
        <w:rPr>
          <w:spacing w:val="-9"/>
        </w:rPr>
        <w:t xml:space="preserve"> </w:t>
      </w:r>
      <w:r>
        <w:t>период</w:t>
      </w:r>
      <w:r>
        <w:rPr>
          <w:spacing w:val="-14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t>202</w:t>
      </w:r>
      <w:r>
        <w:rPr>
          <w:rFonts w:hint="default"/>
          <w:lang w:val="ru-RU"/>
        </w:rPr>
        <w:t>6</w:t>
      </w:r>
      <w:r>
        <w:t>-202</w:t>
      </w:r>
      <w:r>
        <w:rPr>
          <w:rFonts w:hint="default"/>
          <w:lang w:val="ru-RU"/>
        </w:rPr>
        <w:t>7</w:t>
      </w:r>
      <w:r>
        <w:t xml:space="preserve"> г.г.</w:t>
      </w:r>
    </w:p>
    <w:p>
      <w:pPr>
        <w:pStyle w:val="5"/>
        <w:spacing w:before="7" w:line="235" w:lineRule="auto"/>
        <w:ind w:left="1375" w:right="541" w:firstLine="712"/>
        <w:jc w:val="both"/>
      </w:pPr>
      <w:r>
        <w:t>Мероприятия Программы профилактики осуществляются в отношении органов местного самоуправления Республики Алтай, а также юридических лиц и индивидуальных предпринимателей, осуществляющих деятельность на территории Рес</w:t>
      </w:r>
      <w:r>
        <w:rPr>
          <w:lang w:val="ru-RU"/>
        </w:rPr>
        <w:t>п</w:t>
      </w:r>
      <w:r>
        <w:t xml:space="preserve">ублики Алтай и не подлежащих федеральному государственному надзору в области защиты населения и территорий от чрезвычайных ситуаций, (далее </w:t>
      </w:r>
      <w:r>
        <w:rPr>
          <w:w w:val="95"/>
        </w:rPr>
        <w:t>—</w:t>
      </w:r>
      <w:r>
        <w:rPr>
          <w:spacing w:val="-12"/>
          <w:w w:val="95"/>
        </w:rPr>
        <w:t xml:space="preserve"> </w:t>
      </w:r>
      <w:r>
        <w:t>объекты надзора).</w:t>
      </w:r>
    </w:p>
    <w:p>
      <w:pPr>
        <w:pStyle w:val="5"/>
        <w:spacing w:before="6" w:line="232" w:lineRule="auto"/>
        <w:ind w:left="1374" w:right="563" w:firstLine="714"/>
        <w:jc w:val="both"/>
      </w:pPr>
      <w:r>
        <w:t>Мероприятия, предусмотренные</w:t>
      </w:r>
      <w:r>
        <w:rPr>
          <w:spacing w:val="-17"/>
        </w:rPr>
        <w:t xml:space="preserve"> </w:t>
      </w:r>
      <w:r>
        <w:t>Программой профилактики, не</w:t>
      </w:r>
      <w:r>
        <w:rPr>
          <w:spacing w:val="-13"/>
        </w:rPr>
        <w:t xml:space="preserve"> </w:t>
      </w:r>
      <w:r>
        <w:t>требуют материальных и финансовых затрат.</w:t>
      </w:r>
    </w:p>
    <w:p>
      <w:pPr>
        <w:pStyle w:val="5"/>
        <w:spacing w:before="15"/>
      </w:pPr>
    </w:p>
    <w:p>
      <w:pPr>
        <w:pStyle w:val="2"/>
        <w:numPr>
          <w:ilvl w:val="0"/>
          <w:numId w:val="0"/>
        </w:numPr>
        <w:tabs>
          <w:tab w:val="left" w:pos="3997"/>
        </w:tabs>
        <w:spacing w:before="0" w:after="0" w:line="240" w:lineRule="auto"/>
        <w:ind w:left="1085" w:leftChars="0" w:right="0" w:rightChars="0"/>
        <w:jc w:val="left"/>
      </w:pP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 xml:space="preserve">II. </w:t>
      </w:r>
      <w:r>
        <w:rPr>
          <w:lang w:val="ru-RU"/>
        </w:rPr>
        <w:t>А</w:t>
      </w:r>
      <w:r>
        <w:t>налитическая</w:t>
      </w:r>
      <w:r>
        <w:rPr>
          <w:spacing w:val="64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rPr>
          <w:spacing w:val="-2"/>
        </w:rPr>
        <w:t>программы</w:t>
      </w:r>
    </w:p>
    <w:p>
      <w:pPr>
        <w:pStyle w:val="5"/>
        <w:spacing w:before="20"/>
        <w:rPr>
          <w:b/>
        </w:rPr>
      </w:pPr>
    </w:p>
    <w:p>
      <w:pPr>
        <w:pStyle w:val="7"/>
        <w:numPr>
          <w:ilvl w:val="0"/>
          <w:numId w:val="0"/>
        </w:numPr>
        <w:tabs>
          <w:tab w:val="left" w:pos="2367"/>
        </w:tabs>
        <w:spacing w:before="0" w:after="0" w:line="306" w:lineRule="exact"/>
        <w:ind w:left="1085" w:leftChars="0" w:right="0" w:rightChars="0"/>
        <w:jc w:val="center"/>
        <w:rPr>
          <w:b/>
          <w:sz w:val="27"/>
        </w:rPr>
      </w:pPr>
      <w:r>
        <w:rPr>
          <w:rFonts w:hint="default"/>
          <w:b/>
          <w:sz w:val="27"/>
          <w:lang w:val="ru-RU"/>
        </w:rPr>
        <w:t xml:space="preserve">1. </w:t>
      </w:r>
      <w:r>
        <w:rPr>
          <w:b/>
          <w:sz w:val="27"/>
        </w:rPr>
        <w:t>Вид</w:t>
      </w:r>
      <w:r>
        <w:rPr>
          <w:b/>
          <w:spacing w:val="59"/>
          <w:sz w:val="27"/>
        </w:rPr>
        <w:t xml:space="preserve"> </w:t>
      </w:r>
      <w:r>
        <w:rPr>
          <w:b/>
          <w:sz w:val="27"/>
        </w:rPr>
        <w:t>осуществляемого</w:t>
      </w:r>
      <w:r>
        <w:rPr>
          <w:b/>
          <w:spacing w:val="44"/>
          <w:sz w:val="27"/>
        </w:rPr>
        <w:t xml:space="preserve"> </w:t>
      </w:r>
      <w:r>
        <w:rPr>
          <w:b/>
          <w:sz w:val="27"/>
        </w:rPr>
        <w:t>государствепного</w:t>
      </w:r>
      <w:r>
        <w:rPr>
          <w:b/>
          <w:spacing w:val="35"/>
          <w:sz w:val="27"/>
        </w:rPr>
        <w:t xml:space="preserve"> </w:t>
      </w:r>
      <w:r>
        <w:rPr>
          <w:b/>
          <w:sz w:val="27"/>
        </w:rPr>
        <w:t>контроля</w:t>
      </w:r>
      <w:r>
        <w:rPr>
          <w:b/>
          <w:spacing w:val="71"/>
          <w:sz w:val="27"/>
        </w:rPr>
        <w:t xml:space="preserve"> </w:t>
      </w:r>
      <w:r>
        <w:rPr>
          <w:b/>
          <w:spacing w:val="-2"/>
          <w:sz w:val="27"/>
        </w:rPr>
        <w:t>(надзора)</w:t>
      </w:r>
    </w:p>
    <w:p>
      <w:pPr>
        <w:pStyle w:val="5"/>
        <w:spacing w:line="237" w:lineRule="auto"/>
        <w:ind w:left="1368" w:right="540" w:firstLine="712"/>
        <w:jc w:val="both"/>
      </w:pPr>
      <w:r>
        <w:t>В соответствии со статьей 27 Федерального закона от 21.12.1994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г</w:t>
      </w:r>
      <w:r>
        <w:rPr>
          <w:rFonts w:hint="default"/>
          <w:lang w:val="ru-RU"/>
        </w:rPr>
        <w:t>.</w:t>
      </w:r>
      <w:r>
        <w:t xml:space="preserve">  68- ФЗ «О</w:t>
      </w:r>
      <w:r>
        <w:rPr>
          <w:spacing w:val="-3"/>
        </w:rPr>
        <w:t xml:space="preserve"> </w:t>
      </w:r>
      <w:r>
        <w:t>защите населения и</w:t>
      </w:r>
      <w:r>
        <w:rPr>
          <w:spacing w:val="-12"/>
        </w:rPr>
        <w:t xml:space="preserve"> </w:t>
      </w:r>
      <w:r>
        <w:t>территорий от</w:t>
      </w:r>
      <w:r>
        <w:rPr>
          <w:spacing w:val="-2"/>
        </w:rPr>
        <w:t xml:space="preserve"> </w:t>
      </w:r>
      <w:r>
        <w:t>чрезвычайн</w:t>
      </w:r>
      <w:r>
        <w:rPr>
          <w:lang w:val="ru-RU"/>
        </w:rPr>
        <w:t>ых</w:t>
      </w:r>
      <w:r>
        <w:t xml:space="preserve"> ситуаций природного и</w:t>
      </w:r>
      <w:r>
        <w:rPr>
          <w:spacing w:val="-16"/>
        </w:rPr>
        <w:t xml:space="preserve"> </w:t>
      </w:r>
      <w:r>
        <w:t>техногенного характера» (далее</w:t>
      </w:r>
      <w:r>
        <w:rPr>
          <w:spacing w:val="-3"/>
        </w:rPr>
        <w:t xml:space="preserve"> </w:t>
      </w:r>
      <w:r>
        <w:rPr>
          <w:w w:val="90"/>
        </w:rPr>
        <w:t>—</w:t>
      </w:r>
      <w:r>
        <w:rPr>
          <w:spacing w:val="-3"/>
          <w:w w:val="90"/>
        </w:rPr>
        <w:t xml:space="preserve"> </w:t>
      </w:r>
      <w:r>
        <w:t>Федеральный закон</w:t>
      </w:r>
      <w:r>
        <w:rPr>
          <w:spacing w:val="-4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68-ФЗ)</w:t>
      </w:r>
      <w:r>
        <w:rPr>
          <w:spacing w:val="-1"/>
        </w:rPr>
        <w:t xml:space="preserve"> </w:t>
      </w:r>
      <w:r>
        <w:t>исполнение государственной</w:t>
      </w:r>
      <w:r>
        <w:rPr>
          <w:spacing w:val="-9"/>
        </w:rPr>
        <w:t xml:space="preserve"> </w:t>
      </w:r>
      <w:r>
        <w:t>функции по</w:t>
      </w:r>
      <w:r>
        <w:rPr>
          <w:spacing w:val="-6"/>
        </w:rPr>
        <w:t xml:space="preserve"> </w:t>
      </w:r>
      <w:r>
        <w:t>осуществлению регионального государственного надзора в области защиты населения и территорий от чрезвычайн</w:t>
      </w:r>
      <w:r>
        <w:rPr>
          <w:lang w:val="ru-RU"/>
        </w:rPr>
        <w:t>ых</w:t>
      </w:r>
      <w:r>
        <w:t xml:space="preserve"> с</w:t>
      </w:r>
      <w:r>
        <w:rPr>
          <w:lang w:val="ru-RU"/>
        </w:rPr>
        <w:t>и</w:t>
      </w:r>
      <w:r>
        <w:t xml:space="preserve">туаций (далее </w:t>
      </w:r>
      <w:r>
        <w:rPr>
          <w:color w:val="131313"/>
          <w:w w:val="90"/>
        </w:rPr>
        <w:t xml:space="preserve">— </w:t>
      </w:r>
      <w:r>
        <w:t>регионал</w:t>
      </w:r>
      <w:r>
        <w:rPr>
          <w:lang w:val="ru-RU"/>
        </w:rPr>
        <w:t>ь</w:t>
      </w:r>
      <w:r>
        <w:t>ный государственн</w:t>
      </w:r>
      <w:r>
        <w:rPr>
          <w:lang w:val="ru-RU"/>
        </w:rPr>
        <w:t>ы</w:t>
      </w:r>
      <w:r>
        <w:t>й надзор) возложено на органы исполнительной власти субъектов Российской Федерации.</w:t>
      </w:r>
    </w:p>
    <w:p>
      <w:pPr>
        <w:pStyle w:val="5"/>
        <w:spacing w:line="232" w:lineRule="auto"/>
        <w:ind w:left="1371" w:right="559" w:firstLine="708"/>
        <w:jc w:val="both"/>
      </w:pPr>
      <w:r>
        <w:t>Исполнительные органом государственной власти Республики Алтай, у</w:t>
      </w:r>
      <w:r>
        <w:rPr>
          <w:lang w:val="ru-RU"/>
        </w:rPr>
        <w:t>п</w:t>
      </w:r>
      <w:r>
        <w:t>олномоченным</w:t>
      </w:r>
      <w:r>
        <w:rPr>
          <w:spacing w:val="-1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26"/>
        </w:rPr>
        <w:t xml:space="preserve"> </w:t>
      </w:r>
      <w:r>
        <w:t>регионального</w:t>
      </w:r>
      <w:r>
        <w:rPr>
          <w:spacing w:val="3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rPr>
          <w:spacing w:val="-2"/>
        </w:rPr>
        <w:t>надзора,</w:t>
      </w:r>
    </w:p>
    <w:p>
      <w:pPr>
        <w:spacing w:after="0" w:line="232" w:lineRule="auto"/>
        <w:jc w:val="both"/>
        <w:sectPr>
          <w:pgSz w:w="11910" w:h="16840"/>
          <w:pgMar w:top="900" w:right="360" w:bottom="280" w:left="420" w:header="720" w:footer="720" w:gutter="0"/>
          <w:cols w:space="720" w:num="1"/>
        </w:sectPr>
      </w:pPr>
    </w:p>
    <w:p>
      <w:pPr>
        <w:pStyle w:val="5"/>
        <w:spacing w:before="82"/>
        <w:ind w:left="969"/>
        <w:jc w:val="center"/>
        <w:rPr>
          <w:rFonts w:ascii="Courier New"/>
        </w:rPr>
      </w:pPr>
    </w:p>
    <w:p>
      <w:pPr>
        <w:pStyle w:val="5"/>
        <w:spacing w:before="221"/>
        <w:ind w:left="1446" w:right="470" w:hanging="2"/>
        <w:jc w:val="both"/>
      </w:pPr>
      <w:r>
        <w:t>является Комитет по гражданской обороне, чрезв</w:t>
      </w:r>
      <w:r>
        <w:rPr>
          <w:lang w:val="ru-RU"/>
        </w:rPr>
        <w:t>ыч</w:t>
      </w:r>
      <w:r>
        <w:t>айным ситуациям и пожарной безопасности Республики Алтай (Далее -</w:t>
      </w:r>
      <w:r>
        <w:rPr>
          <w:spacing w:val="-13"/>
        </w:rPr>
        <w:t xml:space="preserve"> </w:t>
      </w:r>
      <w:r>
        <w:t>Комитет).</w:t>
      </w:r>
    </w:p>
    <w:p>
      <w:pPr>
        <w:pStyle w:val="5"/>
        <w:ind w:left="1433" w:right="465" w:firstLine="711"/>
        <w:jc w:val="both"/>
      </w:pPr>
      <w:r>
        <w:t>Предметом регионального государственного надзора является соб</w:t>
      </w:r>
      <w:r>
        <w:rPr>
          <w:lang w:val="ru-RU"/>
        </w:rPr>
        <w:t>лю</w:t>
      </w:r>
      <w:r>
        <w:t>дение организациями и гражданами, за исключением организаций и граждан, деятельность которых подлежит федеральному государственному надзору в</w:t>
      </w:r>
      <w:r>
        <w:rPr>
          <w:spacing w:val="-4"/>
        </w:rPr>
        <w:t xml:space="preserve"> </w:t>
      </w:r>
      <w:r>
        <w:t xml:space="preserve">области защиты населения </w:t>
      </w:r>
      <w:r>
        <w:rPr>
          <w:color w:val="131313"/>
        </w:rPr>
        <w:t>и</w:t>
      </w:r>
      <w:r>
        <w:rPr>
          <w:color w:val="131313"/>
          <w:spacing w:val="-7"/>
        </w:rPr>
        <w:t xml:space="preserve"> </w:t>
      </w:r>
      <w:r>
        <w:t>территорий от</w:t>
      </w:r>
      <w:r>
        <w:rPr>
          <w:spacing w:val="-3"/>
        </w:rPr>
        <w:t xml:space="preserve"> </w:t>
      </w:r>
      <w:r>
        <w:t>чрезв</w:t>
      </w:r>
      <w:r>
        <w:rPr>
          <w:lang w:val="ru-RU"/>
        </w:rPr>
        <w:t>ы</w:t>
      </w:r>
      <w:r>
        <w:t xml:space="preserve">чайных ситуаций обязательных требований в области защиты населения и территорий от чрезвьшайных ситуаций (далее </w:t>
      </w:r>
      <w:r>
        <w:rPr>
          <w:w w:val="95"/>
        </w:rPr>
        <w:t xml:space="preserve">— </w:t>
      </w:r>
      <w:r>
        <w:t>обязательные требования), установленн</w:t>
      </w:r>
      <w:r>
        <w:rPr>
          <w:lang w:val="ru-RU"/>
        </w:rPr>
        <w:t>ых</w:t>
      </w:r>
      <w:r>
        <w:t xml:space="preserve"> Федеральным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rPr>
          <w:spacing w:val="40"/>
          <w:lang w:val="ru-RU"/>
        </w:rPr>
        <w:t>№</w:t>
      </w:r>
      <w:r>
        <w:t>68-ФЗ, принимаем</w:t>
      </w:r>
      <w:r>
        <w:rPr>
          <w:lang w:val="ru-RU"/>
        </w:rPr>
        <w:t>ых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 ним другими федеральными законами и иными нормативными правовыми актами Российской Федерации, законами Республики Алтай и иными нормативными правовыми актами Республики Алтай, в соответствии с задачами, возложенн</w:t>
      </w:r>
      <w:r>
        <w:rPr>
          <w:lang w:val="ru-RU"/>
        </w:rPr>
        <w:t>ыми</w:t>
      </w:r>
      <w:r>
        <w:t xml:space="preserve"> на территориальную подсистему Республики Алтай единой государственной системы предупреждения и ликвидации чрезвычайных </w:t>
      </w:r>
      <w:r>
        <w:rPr>
          <w:spacing w:val="-2"/>
        </w:rPr>
        <w:t>ситуаций.</w:t>
      </w:r>
    </w:p>
    <w:p>
      <w:pPr>
        <w:pStyle w:val="5"/>
        <w:spacing w:line="237" w:lineRule="auto"/>
        <w:ind w:left="1432" w:right="477" w:firstLine="714"/>
        <w:jc w:val="both"/>
        <w:rPr>
          <w:rFonts w:hint="default"/>
          <w:lang w:val="ru-RU"/>
        </w:rPr>
      </w:pPr>
      <w:r>
        <w:t>Должностными лицами Комитета, у</w:t>
      </w:r>
      <w:r>
        <w:rPr>
          <w:lang w:val="ru-RU"/>
        </w:rPr>
        <w:t>п</w:t>
      </w:r>
      <w:r>
        <w:t>олномоченными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осу</w:t>
      </w:r>
      <w:r>
        <w:rPr>
          <w:lang w:val="ru-RU"/>
        </w:rPr>
        <w:t>щ</w:t>
      </w:r>
      <w:r>
        <w:t>ествление регионального государственного надзора, реализацию мероприятий Программы профилактики и вы</w:t>
      </w:r>
      <w:bookmarkStart w:id="0" w:name="_GoBack"/>
      <w:bookmarkEnd w:id="0"/>
      <w:r>
        <w:t>дачу при получении сведений о готовя</w:t>
      </w:r>
      <w:r>
        <w:rPr>
          <w:lang w:val="ru-RU"/>
        </w:rPr>
        <w:t>щихся</w:t>
      </w:r>
      <w:r>
        <w:t xml:space="preserve"> нарушениях или </w:t>
      </w:r>
      <w:r>
        <w:rPr>
          <w:color w:val="0F0F0F"/>
        </w:rPr>
        <w:t xml:space="preserve">о </w:t>
      </w:r>
      <w:r>
        <w:t xml:space="preserve">признаках </w:t>
      </w:r>
      <w:r>
        <w:rPr>
          <w:lang w:val="ru-RU"/>
        </w:rPr>
        <w:t>н</w:t>
      </w:r>
      <w:r>
        <w:t>ару</w:t>
      </w:r>
      <w:r>
        <w:rPr>
          <w:lang w:val="ru-RU"/>
        </w:rPr>
        <w:t>ш</w:t>
      </w:r>
      <w:r>
        <w:t>ений обязательных требований предостережений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недопустимости</w:t>
      </w:r>
      <w:r>
        <w:rPr>
          <w:spacing w:val="80"/>
        </w:rPr>
        <w:t xml:space="preserve"> </w:t>
      </w:r>
      <w:r>
        <w:t>нару</w:t>
      </w:r>
      <w:r>
        <w:rPr>
          <w:lang w:val="ru-RU"/>
        </w:rPr>
        <w:t>ш</w:t>
      </w:r>
      <w:r>
        <w:t>ения</w:t>
      </w:r>
      <w:r>
        <w:rPr>
          <w:spacing w:val="80"/>
          <w:w w:val="150"/>
        </w:rPr>
        <w:t xml:space="preserve"> </w:t>
      </w:r>
      <w:r>
        <w:t>обязательных</w:t>
      </w:r>
      <w:r>
        <w:rPr>
          <w:spacing w:val="80"/>
          <w:w w:val="150"/>
        </w:rPr>
        <w:t xml:space="preserve"> </w:t>
      </w:r>
      <w:r>
        <w:t>требований</w:t>
      </w:r>
      <w:r>
        <w:rPr>
          <w:rFonts w:hint="default"/>
          <w:lang w:val="ru-RU"/>
        </w:rPr>
        <w:t xml:space="preserve"> являются:</w:t>
      </w:r>
    </w:p>
    <w:p>
      <w:pPr>
        <w:pStyle w:val="5"/>
        <w:spacing w:before="31"/>
        <w:ind w:left="2148"/>
      </w:pPr>
      <w:r>
        <w:rPr>
          <w:spacing w:val="-2"/>
        </w:rPr>
        <w:t>а)</w:t>
      </w:r>
      <w:r>
        <w:rPr>
          <w:spacing w:val="-14"/>
        </w:rPr>
        <w:t xml:space="preserve"> </w:t>
      </w:r>
      <w:r>
        <w:rPr>
          <w:spacing w:val="-2"/>
        </w:rPr>
        <w:t>заместитель</w:t>
      </w:r>
      <w:r>
        <w:rPr>
          <w:spacing w:val="13"/>
        </w:rPr>
        <w:t xml:space="preserve"> </w:t>
      </w:r>
      <w:r>
        <w:rPr>
          <w:spacing w:val="-2"/>
        </w:rPr>
        <w:t>председателя</w:t>
      </w:r>
      <w:r>
        <w:rPr>
          <w:spacing w:val="23"/>
        </w:rPr>
        <w:t xml:space="preserve"> </w:t>
      </w:r>
      <w:r>
        <w:rPr>
          <w:spacing w:val="-2"/>
        </w:rPr>
        <w:t>Комитета;</w:t>
      </w:r>
    </w:p>
    <w:p>
      <w:pPr>
        <w:pStyle w:val="5"/>
        <w:spacing w:before="6" w:line="244" w:lineRule="auto"/>
        <w:ind w:left="2151" w:right="3144" w:hanging="6"/>
        <w:jc w:val="both"/>
      </w:pPr>
      <w:r>
        <w:t>6)</w:t>
      </w:r>
      <w:r>
        <w:rPr>
          <w:spacing w:val="-15"/>
        </w:rPr>
        <w:t xml:space="preserve"> </w:t>
      </w:r>
      <w:r>
        <w:t>главный государственный</w:t>
      </w:r>
      <w:r>
        <w:rPr>
          <w:spacing w:val="-17"/>
        </w:rPr>
        <w:t xml:space="preserve"> </w:t>
      </w:r>
      <w:r>
        <w:t>инспектор Комитета; в)</w:t>
      </w:r>
      <w:r>
        <w:rPr>
          <w:spacing w:val="-15"/>
        </w:rPr>
        <w:t xml:space="preserve"> </w:t>
      </w:r>
      <w:r>
        <w:t>старший</w:t>
      </w:r>
      <w:r>
        <w:rPr>
          <w:spacing w:val="4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инспектор</w:t>
      </w:r>
      <w:r>
        <w:rPr>
          <w:spacing w:val="8"/>
        </w:rPr>
        <w:t xml:space="preserve"> </w:t>
      </w:r>
      <w:r>
        <w:rPr>
          <w:spacing w:val="-2"/>
        </w:rPr>
        <w:t>Комитета.</w:t>
      </w:r>
    </w:p>
    <w:p>
      <w:pPr>
        <w:pStyle w:val="5"/>
        <w:spacing w:before="14"/>
      </w:pPr>
    </w:p>
    <w:p>
      <w:pPr>
        <w:pStyle w:val="2"/>
        <w:numPr>
          <w:ilvl w:val="0"/>
          <w:numId w:val="0"/>
        </w:numPr>
        <w:tabs>
          <w:tab w:val="left" w:pos="3335"/>
        </w:tabs>
        <w:spacing w:before="0" w:after="0" w:line="240" w:lineRule="auto"/>
        <w:ind w:left="3080" w:leftChars="0" w:right="0" w:rightChars="0"/>
        <w:jc w:val="left"/>
      </w:pPr>
      <w:r>
        <w:rPr>
          <w:rFonts w:hint="default"/>
          <w:lang w:val="ru-RU"/>
        </w:rPr>
        <w:t xml:space="preserve">2. </w:t>
      </w:r>
      <w:r>
        <w:t>Обзор</w:t>
      </w:r>
      <w:r>
        <w:rPr>
          <w:spacing w:val="18"/>
        </w:rPr>
        <w:t xml:space="preserve"> </w:t>
      </w:r>
      <w:r>
        <w:t>текущего</w:t>
      </w:r>
      <w:r>
        <w:rPr>
          <w:spacing w:val="62"/>
        </w:rPr>
        <w:t xml:space="preserve"> </w:t>
      </w:r>
      <w:r>
        <w:t>состояния</w:t>
      </w:r>
      <w:r>
        <w:rPr>
          <w:spacing w:val="70"/>
        </w:rPr>
        <w:t xml:space="preserve"> </w:t>
      </w:r>
      <w:r>
        <w:t>подконтрольной</w:t>
      </w:r>
      <w:r>
        <w:rPr>
          <w:spacing w:val="20"/>
        </w:rPr>
        <w:t xml:space="preserve"> </w:t>
      </w:r>
      <w:r>
        <w:rPr>
          <w:spacing w:val="-2"/>
        </w:rPr>
        <w:t>среды</w:t>
      </w:r>
    </w:p>
    <w:p>
      <w:pPr>
        <w:pStyle w:val="5"/>
        <w:spacing w:before="27"/>
        <w:rPr>
          <w:b/>
        </w:rPr>
      </w:pPr>
    </w:p>
    <w:p>
      <w:pPr>
        <w:pStyle w:val="7"/>
        <w:numPr>
          <w:ilvl w:val="0"/>
          <w:numId w:val="0"/>
        </w:numPr>
        <w:tabs>
          <w:tab w:val="left" w:pos="2633"/>
        </w:tabs>
        <w:spacing w:before="0" w:after="0" w:line="310" w:lineRule="exact"/>
        <w:ind w:left="2165" w:leftChars="0" w:right="0" w:rightChars="0"/>
        <w:jc w:val="both"/>
        <w:rPr>
          <w:b/>
          <w:sz w:val="27"/>
        </w:rPr>
      </w:pPr>
      <w:r>
        <w:rPr>
          <w:rFonts w:hint="default"/>
          <w:b/>
          <w:sz w:val="27"/>
          <w:lang w:val="ru-RU"/>
        </w:rPr>
        <w:t xml:space="preserve">2.1. </w:t>
      </w:r>
      <w:r>
        <w:rPr>
          <w:b/>
          <w:sz w:val="27"/>
          <w:lang w:val="ru-RU"/>
        </w:rPr>
        <w:t>Под</w:t>
      </w:r>
      <w:r>
        <w:rPr>
          <w:b/>
          <w:sz w:val="27"/>
        </w:rPr>
        <w:t>контрольные</w:t>
      </w:r>
      <w:r>
        <w:rPr>
          <w:b/>
          <w:spacing w:val="52"/>
          <w:sz w:val="27"/>
        </w:rPr>
        <w:t xml:space="preserve"> </w:t>
      </w:r>
      <w:r>
        <w:rPr>
          <w:b/>
          <w:spacing w:val="-2"/>
          <w:sz w:val="27"/>
        </w:rPr>
        <w:t>субъекты</w:t>
      </w:r>
    </w:p>
    <w:p>
      <w:pPr>
        <w:pStyle w:val="5"/>
        <w:spacing w:line="249" w:lineRule="auto"/>
        <w:ind w:left="1434" w:right="480" w:firstLine="712"/>
        <w:jc w:val="both"/>
      </w:pPr>
      <w:r>
        <w:rPr>
          <w:w w:val="105"/>
        </w:rPr>
        <w:t>Должностные лица Комитета осуществляют деятельность, направленную на предупреждение, выявление и пресечение нарушений обязательных требований посредством организации и проведения в установленном порядке плановых и внепланов</w:t>
      </w:r>
      <w:r>
        <w:rPr>
          <w:w w:val="105"/>
          <w:lang w:val="ru-RU"/>
        </w:rPr>
        <w:t>ых</w:t>
      </w:r>
      <w:r>
        <w:rPr>
          <w:w w:val="105"/>
        </w:rPr>
        <w:t xml:space="preserve"> проверок деятельности объектов надзора, а</w:t>
      </w:r>
      <w:r>
        <w:rPr>
          <w:spacing w:val="-6"/>
          <w:w w:val="105"/>
        </w:rPr>
        <w:t xml:space="preserve"> </w:t>
      </w:r>
      <w:r>
        <w:rPr>
          <w:w w:val="105"/>
        </w:rPr>
        <w:t>также на</w:t>
      </w:r>
      <w:r>
        <w:rPr>
          <w:spacing w:val="-4"/>
          <w:w w:val="105"/>
        </w:rPr>
        <w:t xml:space="preserve"> </w:t>
      </w:r>
      <w:r>
        <w:rPr>
          <w:w w:val="105"/>
        </w:rPr>
        <w:t>систематическое</w:t>
      </w:r>
      <w:r>
        <w:rPr>
          <w:spacing w:val="-9"/>
          <w:w w:val="105"/>
        </w:rPr>
        <w:t xml:space="preserve"> </w:t>
      </w:r>
      <w:r>
        <w:rPr>
          <w:w w:val="105"/>
        </w:rPr>
        <w:t>наблюдение за исполнением обязательных</w:t>
      </w:r>
      <w:r>
        <w:rPr>
          <w:spacing w:val="-12"/>
          <w:w w:val="105"/>
        </w:rPr>
        <w:t xml:space="preserve"> </w:t>
      </w:r>
      <w:r>
        <w:rPr>
          <w:w w:val="105"/>
        </w:rPr>
        <w:t>требований,</w:t>
      </w:r>
      <w:r>
        <w:rPr>
          <w:spacing w:val="-3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прогнозирование</w:t>
      </w:r>
      <w:r>
        <w:rPr>
          <w:spacing w:val="-18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-3"/>
          <w:w w:val="105"/>
        </w:rPr>
        <w:t xml:space="preserve"> </w:t>
      </w:r>
      <w:r>
        <w:rPr>
          <w:w w:val="105"/>
        </w:rPr>
        <w:t>исполнения обязательн</w:t>
      </w:r>
      <w:r>
        <w:rPr>
          <w:w w:val="105"/>
          <w:lang w:val="ru-RU"/>
        </w:rPr>
        <w:t>ы</w:t>
      </w:r>
      <w:r>
        <w:rPr>
          <w:w w:val="105"/>
        </w:rPr>
        <w:t xml:space="preserve">х требований при осуществлении объектами надзора своей </w:t>
      </w:r>
      <w:r>
        <w:rPr>
          <w:spacing w:val="-2"/>
          <w:w w:val="105"/>
        </w:rPr>
        <w:t>деятельности.</w:t>
      </w:r>
    </w:p>
    <w:p>
      <w:pPr>
        <w:pStyle w:val="5"/>
        <w:spacing w:line="249" w:lineRule="auto"/>
        <w:ind w:left="1438" w:right="481" w:firstLine="707"/>
        <w:jc w:val="both"/>
      </w:pPr>
      <w:r>
        <w:rPr>
          <w:w w:val="105"/>
        </w:rPr>
        <w:t>Региональный государственный надзор в отношении юридических лиц и индивидуальн</w:t>
      </w:r>
      <w:r>
        <w:rPr>
          <w:w w:val="105"/>
          <w:lang w:val="ru-RU"/>
        </w:rPr>
        <w:t>ых</w:t>
      </w:r>
      <w:r>
        <w:rPr>
          <w:w w:val="105"/>
        </w:rPr>
        <w:t xml:space="preserve"> предпринимателей осуществляется Комитетом с применением риск-ориентированного подхода.</w:t>
      </w:r>
    </w:p>
    <w:p>
      <w:pPr>
        <w:pStyle w:val="5"/>
        <w:spacing w:line="249" w:lineRule="auto"/>
        <w:ind w:left="1433" w:right="480" w:firstLine="712"/>
        <w:jc w:val="both"/>
      </w:pPr>
      <w:r>
        <w:t>Риск-ориентированный подход при осуществлении регионального государственного надзора в отношении органов местного самоуправления Республики Алтай не применяется.</w:t>
      </w:r>
    </w:p>
    <w:p>
      <w:pPr>
        <w:pStyle w:val="2"/>
        <w:numPr>
          <w:ilvl w:val="0"/>
          <w:numId w:val="0"/>
        </w:numPr>
        <w:tabs>
          <w:tab w:val="left" w:pos="2641"/>
        </w:tabs>
        <w:spacing w:before="296" w:after="0" w:line="299" w:lineRule="exact"/>
        <w:ind w:left="2173" w:leftChars="0" w:right="0" w:rightChars="0"/>
        <w:jc w:val="both"/>
      </w:pPr>
      <w:r>
        <w:rPr>
          <w:rFonts w:hint="default"/>
          <w:lang w:val="ru-RU"/>
        </w:rPr>
        <w:t xml:space="preserve">2.2. </w:t>
      </w:r>
      <w:r>
        <w:t>Количество</w:t>
      </w:r>
      <w:r>
        <w:rPr>
          <w:spacing w:val="57"/>
          <w:w w:val="150"/>
        </w:rPr>
        <w:t xml:space="preserve"> </w:t>
      </w:r>
      <w:r>
        <w:t>подконтрольных</w:t>
      </w:r>
      <w:r>
        <w:rPr>
          <w:spacing w:val="40"/>
        </w:rPr>
        <w:t xml:space="preserve"> </w:t>
      </w:r>
      <w:r>
        <w:rPr>
          <w:spacing w:val="-2"/>
        </w:rPr>
        <w:t>субъектов</w:t>
      </w:r>
    </w:p>
    <w:p>
      <w:pPr>
        <w:pStyle w:val="5"/>
        <w:spacing w:line="232" w:lineRule="auto"/>
        <w:ind w:left="1438" w:right="478" w:firstLine="706"/>
        <w:jc w:val="both"/>
      </w:pPr>
      <w:r>
        <w:t>Комитет ведет перечень объектов надзора, в отно</w:t>
      </w:r>
      <w:r>
        <w:rPr>
          <w:lang w:val="ru-RU"/>
        </w:rPr>
        <w:t>ш</w:t>
      </w:r>
      <w:r>
        <w:t>ении которых проводятся</w:t>
      </w:r>
      <w:r>
        <w:rPr>
          <w:spacing w:val="37"/>
        </w:rPr>
        <w:t xml:space="preserve"> </w:t>
      </w:r>
      <w:r>
        <w:t>плановые</w:t>
      </w:r>
      <w:r>
        <w:rPr>
          <w:spacing w:val="37"/>
        </w:rPr>
        <w:t xml:space="preserve"> </w:t>
      </w:r>
      <w:r>
        <w:t>проверки</w:t>
      </w:r>
      <w:r>
        <w:rPr>
          <w:spacing w:val="27"/>
        </w:rPr>
        <w:t xml:space="preserve"> </w:t>
      </w:r>
      <w:r>
        <w:t>в области</w:t>
      </w:r>
      <w:r>
        <w:rPr>
          <w:spacing w:val="35"/>
        </w:rPr>
        <w:t xml:space="preserve"> </w:t>
      </w:r>
      <w:r>
        <w:t>защит</w:t>
      </w:r>
      <w:r>
        <w:rPr>
          <w:lang w:val="ru-RU"/>
        </w:rPr>
        <w:t>ы</w:t>
      </w:r>
      <w:r>
        <w:rPr>
          <w:spacing w:val="26"/>
        </w:rPr>
        <w:t xml:space="preserve"> </w:t>
      </w:r>
      <w:r>
        <w:t>населения</w:t>
      </w:r>
      <w:r>
        <w:rPr>
          <w:spacing w:val="23"/>
        </w:rPr>
        <w:t xml:space="preserve"> </w:t>
      </w:r>
      <w:r>
        <w:t>и территорий</w:t>
      </w:r>
      <w:r>
        <w:rPr>
          <w:spacing w:val="34"/>
        </w:rPr>
        <w:t xml:space="preserve"> </w:t>
      </w:r>
      <w:r>
        <w:t>от</w:t>
      </w:r>
    </w:p>
    <w:p>
      <w:pPr>
        <w:spacing w:after="0" w:line="232" w:lineRule="auto"/>
        <w:jc w:val="both"/>
        <w:sectPr>
          <w:pgSz w:w="11910" w:h="16840"/>
          <w:pgMar w:top="320" w:right="360" w:bottom="280" w:left="420" w:header="720" w:footer="720" w:gutter="0"/>
          <w:cols w:space="720" w:num="1"/>
        </w:sectPr>
      </w:pPr>
    </w:p>
    <w:p>
      <w:pPr>
        <w:pStyle w:val="5"/>
        <w:spacing w:before="76" w:line="305" w:lineRule="exact"/>
        <w:ind w:left="1440"/>
        <w:jc w:val="both"/>
      </w:pPr>
      <w:r>
        <w:rPr>
          <w:spacing w:val="-2"/>
        </w:rPr>
        <w:t>чрезв</w:t>
      </w:r>
      <w:r>
        <w:rPr>
          <w:spacing w:val="-2"/>
          <w:lang w:val="ru-RU"/>
        </w:rPr>
        <w:t>ы</w:t>
      </w:r>
      <w:r>
        <w:rPr>
          <w:spacing w:val="-2"/>
        </w:rPr>
        <w:t>чайн</w:t>
      </w:r>
      <w:r>
        <w:rPr>
          <w:spacing w:val="-2"/>
          <w:lang w:val="ru-RU"/>
        </w:rPr>
        <w:t>ых</w:t>
      </w:r>
      <w:r>
        <w:rPr>
          <w:spacing w:val="8"/>
        </w:rPr>
        <w:t xml:space="preserve"> </w:t>
      </w:r>
      <w:r>
        <w:rPr>
          <w:spacing w:val="-2"/>
        </w:rPr>
        <w:t>ситуаций</w:t>
      </w:r>
      <w:r>
        <w:rPr>
          <w:spacing w:val="-1"/>
        </w:rPr>
        <w:t xml:space="preserve"> </w:t>
      </w:r>
      <w:r>
        <w:rPr>
          <w:spacing w:val="-2"/>
        </w:rPr>
        <w:t>(далее</w:t>
      </w:r>
      <w:r>
        <w:rPr>
          <w:spacing w:val="-9"/>
        </w:rPr>
        <w:t xml:space="preserve"> </w:t>
      </w:r>
      <w:r>
        <w:rPr>
          <w:spacing w:val="-2"/>
          <w:w w:val="90"/>
        </w:rPr>
        <w:t>—</w:t>
      </w:r>
      <w:r>
        <w:rPr>
          <w:spacing w:val="-6"/>
          <w:w w:val="90"/>
        </w:rPr>
        <w:t xml:space="preserve"> </w:t>
      </w:r>
      <w:r>
        <w:rPr>
          <w:spacing w:val="-2"/>
        </w:rPr>
        <w:t>плановые проверки).</w:t>
      </w:r>
    </w:p>
    <w:p>
      <w:pPr>
        <w:spacing w:before="0" w:line="237" w:lineRule="auto"/>
        <w:ind w:left="1431" w:right="474" w:firstLine="713"/>
        <w:jc w:val="both"/>
        <w:rPr>
          <w:rFonts w:hint="default" w:ascii="Times New Roman" w:hAnsi="Times New Roman" w:cs="Times New Roman"/>
          <w:sz w:val="27"/>
        </w:rPr>
      </w:pPr>
      <w:r>
        <w:rPr>
          <w:rFonts w:hint="default" w:ascii="Times New Roman" w:hAnsi="Times New Roman" w:cs="Times New Roman"/>
          <w:sz w:val="28"/>
        </w:rPr>
        <w:t>Включение юридических лиц и индивидуальных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предпринимателей в </w:t>
      </w:r>
      <w:r>
        <w:rPr>
          <w:rFonts w:hint="default" w:ascii="Times New Roman" w:hAnsi="Times New Roman" w:cs="Times New Roman"/>
          <w:sz w:val="27"/>
        </w:rPr>
        <w:t>перечень объектов надзора осуществляется на основании решения председателя</w:t>
      </w:r>
      <w:r>
        <w:rPr>
          <w:rFonts w:hint="default" w:ascii="Times New Roman" w:hAnsi="Times New Roman" w:cs="Times New Roman"/>
          <w:spacing w:val="40"/>
          <w:sz w:val="27"/>
        </w:rPr>
        <w:t xml:space="preserve"> </w:t>
      </w:r>
      <w:r>
        <w:rPr>
          <w:rFonts w:hint="default" w:ascii="Times New Roman" w:hAnsi="Times New Roman" w:cs="Times New Roman"/>
          <w:sz w:val="27"/>
        </w:rPr>
        <w:t>Комитета</w:t>
      </w:r>
      <w:r>
        <w:rPr>
          <w:rFonts w:hint="default" w:ascii="Times New Roman" w:hAnsi="Times New Roman" w:cs="Times New Roman"/>
          <w:spacing w:val="40"/>
          <w:sz w:val="27"/>
        </w:rPr>
        <w:t xml:space="preserve"> </w:t>
      </w:r>
      <w:r>
        <w:rPr>
          <w:rFonts w:hint="default" w:ascii="Times New Roman" w:hAnsi="Times New Roman" w:cs="Times New Roman"/>
          <w:sz w:val="27"/>
        </w:rPr>
        <w:t>(заместителя</w:t>
      </w:r>
      <w:r>
        <w:rPr>
          <w:rFonts w:hint="default" w:ascii="Times New Roman" w:hAnsi="Times New Roman" w:cs="Times New Roman"/>
          <w:spacing w:val="40"/>
          <w:sz w:val="27"/>
        </w:rPr>
        <w:t xml:space="preserve"> </w:t>
      </w:r>
      <w:r>
        <w:rPr>
          <w:rFonts w:hint="default" w:ascii="Times New Roman" w:hAnsi="Times New Roman" w:cs="Times New Roman"/>
          <w:sz w:val="27"/>
        </w:rPr>
        <w:t>председателя</w:t>
      </w:r>
      <w:r>
        <w:rPr>
          <w:rFonts w:hint="default" w:ascii="Times New Roman" w:hAnsi="Times New Roman" w:cs="Times New Roman"/>
          <w:spacing w:val="40"/>
          <w:sz w:val="27"/>
        </w:rPr>
        <w:t xml:space="preserve"> </w:t>
      </w:r>
      <w:r>
        <w:rPr>
          <w:rFonts w:hint="default" w:ascii="Times New Roman" w:hAnsi="Times New Roman" w:cs="Times New Roman"/>
          <w:sz w:val="27"/>
        </w:rPr>
        <w:t>Комитета)</w:t>
      </w:r>
      <w:r>
        <w:rPr>
          <w:rFonts w:hint="default" w:ascii="Times New Roman" w:hAnsi="Times New Roman" w:cs="Times New Roman"/>
          <w:spacing w:val="40"/>
          <w:sz w:val="27"/>
        </w:rPr>
        <w:t xml:space="preserve"> </w:t>
      </w:r>
      <w:r>
        <w:rPr>
          <w:rFonts w:hint="default" w:ascii="Times New Roman" w:hAnsi="Times New Roman" w:cs="Times New Roman"/>
          <w:sz w:val="27"/>
        </w:rPr>
        <w:t>об</w:t>
      </w:r>
      <w:r>
        <w:rPr>
          <w:rFonts w:hint="default" w:ascii="Times New Roman" w:hAnsi="Times New Roman" w:cs="Times New Roman"/>
          <w:spacing w:val="40"/>
          <w:sz w:val="27"/>
        </w:rPr>
        <w:t xml:space="preserve"> </w:t>
      </w:r>
      <w:r>
        <w:rPr>
          <w:rFonts w:hint="default" w:ascii="Times New Roman" w:hAnsi="Times New Roman" w:cs="Times New Roman"/>
          <w:sz w:val="27"/>
        </w:rPr>
        <w:t>отнесении их деятельности к соответствующим категориям риска.</w:t>
      </w:r>
    </w:p>
    <w:p>
      <w:pPr>
        <w:pStyle w:val="5"/>
        <w:spacing w:before="30"/>
      </w:pPr>
    </w:p>
    <w:p>
      <w:pPr>
        <w:pStyle w:val="2"/>
        <w:numPr>
          <w:ilvl w:val="0"/>
          <w:numId w:val="0"/>
        </w:numPr>
        <w:tabs>
          <w:tab w:val="left" w:pos="2816"/>
        </w:tabs>
        <w:spacing w:before="0" w:after="0" w:line="244" w:lineRule="auto"/>
        <w:ind w:left="1320" w:leftChars="0" w:right="505" w:rightChars="0" w:firstLine="878" w:firstLineChars="325"/>
        <w:jc w:val="both"/>
      </w:pPr>
      <w:r>
        <w:rPr>
          <w:rFonts w:hint="default"/>
          <w:lang w:val="ru-RU"/>
        </w:rPr>
        <w:t xml:space="preserve">2.3. </w:t>
      </w:r>
      <w:r>
        <w:t>Обязательные требования, оценка соблюдения которых является</w:t>
      </w:r>
      <w:r>
        <w:rPr>
          <w:spacing w:val="40"/>
        </w:rPr>
        <w:t xml:space="preserve"> </w:t>
      </w:r>
      <w:r>
        <w:t>предметом</w:t>
      </w:r>
      <w:r>
        <w:rPr>
          <w:spacing w:val="40"/>
        </w:rPr>
        <w:t xml:space="preserve"> </w:t>
      </w:r>
      <w:r>
        <w:t>регионального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надзора</w:t>
      </w:r>
    </w:p>
    <w:p>
      <w:pPr>
        <w:pStyle w:val="5"/>
        <w:spacing w:line="249" w:lineRule="auto"/>
        <w:ind w:left="1431" w:right="483" w:firstLine="714"/>
        <w:jc w:val="both"/>
      </w:pPr>
      <w:r>
        <w:t>На официальном сайте Комитета в сети "Интернет" размещен перечень нормативн</w:t>
      </w:r>
      <w:r>
        <w:rPr>
          <w:lang w:val="ru-RU"/>
        </w:rPr>
        <w:t>о</w:t>
      </w:r>
      <w:r>
        <w:rPr>
          <w:rFonts w:hint="default"/>
          <w:lang w:val="ru-RU"/>
        </w:rPr>
        <w:t>-</w:t>
      </w:r>
      <w:r>
        <w:t>правов</w:t>
      </w:r>
      <w:r>
        <w:rPr>
          <w:lang w:val="ru-RU"/>
        </w:rPr>
        <w:t>ы</w:t>
      </w:r>
      <w:r>
        <w:t>х актов, содержащих обязательные требования, оценка соблюдения котор</w:t>
      </w:r>
      <w:r>
        <w:rPr>
          <w:lang w:val="ru-RU"/>
        </w:rPr>
        <w:t>ы</w:t>
      </w:r>
      <w:r>
        <w:t xml:space="preserve">х является предметом регионального государственного </w:t>
      </w:r>
      <w:r>
        <w:rPr>
          <w:spacing w:val="-2"/>
        </w:rPr>
        <w:t>надзора.</w:t>
      </w:r>
    </w:p>
    <w:p>
      <w:pPr>
        <w:pStyle w:val="5"/>
        <w:spacing w:before="5" w:line="249" w:lineRule="auto"/>
        <w:ind w:left="1428" w:right="491" w:firstLine="709"/>
        <w:jc w:val="both"/>
      </w:pPr>
      <w:r>
        <w:rPr>
          <w:w w:val="105"/>
        </w:rPr>
        <w:t>Перечень</w:t>
      </w:r>
      <w:r>
        <w:rPr>
          <w:spacing w:val="-7"/>
          <w:w w:val="105"/>
        </w:rPr>
        <w:t xml:space="preserve"> </w:t>
      </w:r>
      <w:r>
        <w:rPr>
          <w:w w:val="105"/>
        </w:rPr>
        <w:t>нормативн</w:t>
      </w:r>
      <w:r>
        <w:rPr>
          <w:w w:val="105"/>
          <w:lang w:val="ru-RU"/>
        </w:rPr>
        <w:t>о</w:t>
      </w:r>
      <w:r>
        <w:rPr>
          <w:rFonts w:hint="default"/>
          <w:w w:val="105"/>
          <w:lang w:val="ru-RU"/>
        </w:rPr>
        <w:t>-</w:t>
      </w:r>
      <w:r>
        <w:rPr>
          <w:w w:val="105"/>
        </w:rPr>
        <w:t>правовых</w:t>
      </w:r>
      <w:r>
        <w:rPr>
          <w:spacing w:val="-5"/>
          <w:w w:val="105"/>
        </w:rPr>
        <w:t xml:space="preserve"> </w:t>
      </w:r>
      <w:r>
        <w:rPr>
          <w:w w:val="105"/>
        </w:rPr>
        <w:t>актов</w:t>
      </w:r>
      <w:r>
        <w:rPr>
          <w:spacing w:val="-13"/>
          <w:w w:val="105"/>
        </w:rPr>
        <w:t xml:space="preserve"> </w:t>
      </w:r>
      <w:r>
        <w:rPr>
          <w:w w:val="105"/>
        </w:rPr>
        <w:t>поддерживается</w:t>
      </w:r>
      <w:r>
        <w:rPr>
          <w:spacing w:val="-18"/>
          <w:w w:val="105"/>
        </w:rPr>
        <w:t xml:space="preserve"> </w:t>
      </w:r>
      <w:r>
        <w:rPr>
          <w:w w:val="105"/>
        </w:rPr>
        <w:t>в</w:t>
      </w:r>
      <w:r>
        <w:rPr>
          <w:spacing w:val="-18"/>
          <w:w w:val="105"/>
        </w:rPr>
        <w:t xml:space="preserve"> </w:t>
      </w:r>
      <w:r>
        <w:rPr>
          <w:w w:val="105"/>
        </w:rPr>
        <w:t>актуальном состоянии в</w:t>
      </w:r>
      <w:r>
        <w:rPr>
          <w:spacing w:val="-17"/>
          <w:w w:val="105"/>
        </w:rPr>
        <w:t xml:space="preserve"> </w:t>
      </w:r>
      <w:r>
        <w:rPr>
          <w:w w:val="105"/>
        </w:rPr>
        <w:t>формате,</w:t>
      </w:r>
      <w:r>
        <w:rPr>
          <w:spacing w:val="-1"/>
          <w:w w:val="105"/>
        </w:rPr>
        <w:t xml:space="preserve"> </w:t>
      </w:r>
      <w:r>
        <w:rPr>
          <w:w w:val="105"/>
        </w:rPr>
        <w:t>обеспечивающем</w:t>
      </w:r>
      <w:r>
        <w:rPr>
          <w:spacing w:val="-17"/>
          <w:w w:val="105"/>
        </w:rPr>
        <w:t xml:space="preserve"> </w:t>
      </w:r>
      <w:r>
        <w:rPr>
          <w:w w:val="105"/>
        </w:rPr>
        <w:t>поиск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указанному перечню и</w:t>
      </w:r>
      <w:r>
        <w:rPr>
          <w:spacing w:val="-13"/>
          <w:w w:val="105"/>
        </w:rPr>
        <w:t xml:space="preserve"> </w:t>
      </w:r>
      <w:r>
        <w:rPr>
          <w:w w:val="105"/>
        </w:rPr>
        <w:t>его копирование, вместе с текстами (ссылками на тексты) нормативных правовых актов.</w:t>
      </w:r>
    </w:p>
    <w:p>
      <w:pPr>
        <w:pStyle w:val="5"/>
        <w:spacing w:before="4" w:line="244" w:lineRule="auto"/>
        <w:ind w:left="1428" w:right="482" w:firstLine="712"/>
        <w:jc w:val="both"/>
        <w:rPr>
          <w:rFonts w:hint="default"/>
          <w:sz w:val="27"/>
          <w:szCs w:val="27"/>
          <w:lang w:val="ru-RU"/>
        </w:rPr>
      </w:pPr>
      <w:r>
        <w:t>Обращения</w:t>
      </w:r>
      <w:r>
        <w:rPr>
          <w:spacing w:val="40"/>
        </w:rPr>
        <w:t xml:space="preserve"> </w:t>
      </w:r>
      <w:r>
        <w:t>граждан,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по</w:t>
      </w:r>
      <w:r>
        <w:rPr>
          <w:lang w:val="ru-RU"/>
        </w:rPr>
        <w:t>л</w:t>
      </w:r>
      <w:r>
        <w:t>ноты</w:t>
      </w:r>
      <w:r>
        <w:rPr>
          <w:spacing w:val="40"/>
        </w:rPr>
        <w:t xml:space="preserve"> </w:t>
      </w:r>
      <w:r>
        <w:t>и актуальности</w:t>
      </w:r>
      <w:r>
        <w:rPr>
          <w:spacing w:val="80"/>
        </w:rPr>
        <w:t xml:space="preserve"> </w:t>
      </w:r>
      <w:r>
        <w:t>перечней</w:t>
      </w:r>
      <w:r>
        <w:rPr>
          <w:spacing w:val="75"/>
        </w:rPr>
        <w:t xml:space="preserve"> </w:t>
      </w:r>
      <w:r>
        <w:t>нормативных</w:t>
      </w:r>
      <w:r>
        <w:rPr>
          <w:spacing w:val="80"/>
        </w:rPr>
        <w:t xml:space="preserve"> </w:t>
      </w:r>
      <w:r>
        <w:t>правовых</w:t>
      </w:r>
      <w:r>
        <w:rPr>
          <w:spacing w:val="80"/>
        </w:rPr>
        <w:t xml:space="preserve"> </w:t>
      </w:r>
      <w:r>
        <w:t>актов</w:t>
      </w:r>
      <w:r>
        <w:rPr>
          <w:spacing w:val="7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адрес</w:t>
      </w:r>
      <w:r>
        <w:rPr>
          <w:spacing w:val="69"/>
        </w:rPr>
        <w:t xml:space="preserve"> </w:t>
      </w:r>
      <w:r>
        <w:t>Комитета</w:t>
      </w:r>
      <w:r>
        <w:rPr>
          <w:spacing w:val="75"/>
        </w:rPr>
        <w:t xml:space="preserve"> </w:t>
      </w:r>
      <w:r>
        <w:t>не</w:t>
      </w:r>
      <w:r>
        <w:rPr>
          <w:rFonts w:hint="default"/>
          <w:lang w:val="ru-RU"/>
        </w:rPr>
        <w:t xml:space="preserve"> </w:t>
      </w:r>
      <w:r>
        <w:rPr>
          <w:sz w:val="27"/>
          <w:szCs w:val="27"/>
          <w:lang w:val="ru-RU"/>
        </w:rPr>
        <w:t>поступало</w:t>
      </w:r>
      <w:r>
        <w:rPr>
          <w:rFonts w:hint="default"/>
          <w:sz w:val="27"/>
          <w:szCs w:val="27"/>
          <w:lang w:val="ru-RU"/>
        </w:rPr>
        <w:t>.</w:t>
      </w:r>
    </w:p>
    <w:p>
      <w:pPr>
        <w:pStyle w:val="5"/>
        <w:spacing w:before="136"/>
        <w:rPr>
          <w:sz w:val="19"/>
        </w:rPr>
      </w:pPr>
    </w:p>
    <w:p>
      <w:pPr>
        <w:pStyle w:val="2"/>
        <w:numPr>
          <w:ilvl w:val="0"/>
          <w:numId w:val="0"/>
        </w:numPr>
        <w:tabs>
          <w:tab w:val="left" w:pos="2617"/>
        </w:tabs>
        <w:spacing w:before="0" w:after="0" w:line="240" w:lineRule="auto"/>
        <w:ind w:left="2200" w:leftChars="0" w:right="0" w:rightChars="0"/>
        <w:jc w:val="both"/>
        <w:rPr>
          <w:spacing w:val="-2"/>
        </w:rPr>
      </w:pPr>
      <w:r>
        <w:rPr>
          <w:rFonts w:hint="default"/>
          <w:lang w:val="ru-RU"/>
        </w:rPr>
        <w:t xml:space="preserve">2.4. </w:t>
      </w:r>
      <w:r>
        <w:t>Данные</w:t>
      </w:r>
      <w:r>
        <w:rPr>
          <w:spacing w:val="35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проведенных</w:t>
      </w:r>
      <w:r>
        <w:rPr>
          <w:spacing w:val="50"/>
        </w:rPr>
        <w:t xml:space="preserve"> </w:t>
      </w:r>
      <w:r>
        <w:t>мероприятпях</w:t>
      </w:r>
      <w:r>
        <w:rPr>
          <w:spacing w:val="52"/>
        </w:rPr>
        <w:t xml:space="preserve"> </w:t>
      </w:r>
      <w:r>
        <w:rPr>
          <w:color w:val="0F0F0F"/>
        </w:rPr>
        <w:t>по</w:t>
      </w:r>
      <w:r>
        <w:rPr>
          <w:color w:val="0F0F0F"/>
          <w:spacing w:val="30"/>
        </w:rPr>
        <w:t xml:space="preserve"> </w:t>
      </w:r>
      <w:r>
        <w:rPr>
          <w:spacing w:val="-2"/>
        </w:rPr>
        <w:t>надзору</w:t>
      </w:r>
    </w:p>
    <w:p>
      <w:pPr>
        <w:ind w:left="1440" w:leftChars="0" w:right="544" w:rightChars="259" w:firstLine="708" w:firstLineChars="0"/>
        <w:jc w:val="both"/>
        <w:rPr>
          <w:rFonts w:hint="default" w:ascii="Times New Roman" w:hAnsi="Times New Roman" w:cs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В соответствии с Постановлением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контроля»  плановые проверки  в части соблюдения обязательных требований в области защиты населения и территорий от чрезвычайных ситуаций природного и техногенного характера  с 2022 года не проводятся. </w:t>
      </w:r>
    </w:p>
    <w:p>
      <w:pPr>
        <w:pStyle w:val="2"/>
        <w:numPr>
          <w:ilvl w:val="0"/>
          <w:numId w:val="0"/>
        </w:numPr>
        <w:tabs>
          <w:tab w:val="left" w:pos="2734"/>
        </w:tabs>
        <w:spacing w:before="310" w:after="0" w:line="249" w:lineRule="auto"/>
        <w:ind w:left="1320" w:leftChars="0" w:right="526" w:rightChars="0" w:firstLine="675" w:firstLineChars="250"/>
        <w:jc w:val="both"/>
      </w:pPr>
      <w:r>
        <w:rPr>
          <w:rFonts w:hint="default"/>
          <w:lang w:val="ru-RU"/>
        </w:rPr>
        <w:t xml:space="preserve">2.5. </w:t>
      </w:r>
      <w:r>
        <w:t>Мероприятия по профилактике нарушений обязательных требований и их результаты</w:t>
      </w:r>
    </w:p>
    <w:p>
      <w:pPr>
        <w:pStyle w:val="5"/>
        <w:spacing w:line="247" w:lineRule="auto"/>
        <w:ind w:left="1416" w:right="523" w:firstLine="707"/>
        <w:jc w:val="both"/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В целях предупреждения нарушений контролируемыми лицами обязательных требований, устранения причин, факторов и условий, способствующих указанным нарушениям, в соответствии с Программой профилактики рисков причинения вреда (ущерба) охраняемым законом ценностям  в области защиты населения и территорий </w:t>
      </w:r>
      <w:r>
        <w:rPr>
          <w:rFonts w:ascii="Times New Roman" w:hAnsi="Times New Roman" w:cs="Times New Roman"/>
          <w:b w:val="0"/>
          <w:spacing w:val="-2"/>
          <w:sz w:val="28"/>
          <w:szCs w:val="28"/>
          <w:lang w:val="ru-RU"/>
        </w:rPr>
        <w:t>Республики</w:t>
      </w:r>
      <w:r>
        <w:rPr>
          <w:rFonts w:hint="default" w:ascii="Times New Roman" w:hAnsi="Times New Roman" w:cs="Times New Roman"/>
          <w:b w:val="0"/>
          <w:spacing w:val="-2"/>
          <w:sz w:val="28"/>
          <w:szCs w:val="28"/>
          <w:lang w:val="ru-RU"/>
        </w:rPr>
        <w:t xml:space="preserve"> Алтай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от чрезвычайных ситуаций на 2022 год, утвержденной приказом </w:t>
      </w:r>
      <w:r>
        <w:rPr>
          <w:rFonts w:ascii="Times New Roman" w:hAnsi="Times New Roman" w:cs="Times New Roman"/>
          <w:b w:val="0"/>
          <w:spacing w:val="-2"/>
          <w:sz w:val="28"/>
          <w:szCs w:val="28"/>
          <w:lang w:val="ru-RU"/>
        </w:rPr>
        <w:t>Комитета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от 17 декабря 2021 г. № </w:t>
      </w:r>
      <w:r>
        <w:rPr>
          <w:rFonts w:hint="default" w:ascii="Times New Roman" w:hAnsi="Times New Roman" w:cs="Times New Roman"/>
          <w:b w:val="0"/>
          <w:spacing w:val="-2"/>
          <w:sz w:val="28"/>
          <w:szCs w:val="28"/>
          <w:lang w:val="ru-RU"/>
        </w:rPr>
        <w:t>74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, </w:t>
      </w:r>
      <w:r>
        <w:t xml:space="preserve">профилактическая работа в </w:t>
      </w:r>
      <w:r>
        <w:rPr>
          <w:rFonts w:hint="default"/>
          <w:lang w:val="ru-RU"/>
        </w:rPr>
        <w:t>2023-</w:t>
      </w:r>
      <w:r>
        <w:t>202</w:t>
      </w:r>
      <w:r>
        <w:rPr>
          <w:rFonts w:hint="default"/>
          <w:lang w:val="ru-RU"/>
        </w:rPr>
        <w:t>4</w:t>
      </w:r>
      <w:r>
        <w:t xml:space="preserve"> год</w:t>
      </w:r>
      <w:r>
        <w:rPr>
          <w:lang w:val="ru-RU"/>
        </w:rPr>
        <w:t>ах</w:t>
      </w:r>
      <w:r>
        <w:t xml:space="preserve"> проводилась Комитетом посредством выполнения следующих мероприятий:</w:t>
      </w:r>
    </w:p>
    <w:p>
      <w:pPr>
        <w:pStyle w:val="7"/>
        <w:numPr>
          <w:ilvl w:val="2"/>
          <w:numId w:val="1"/>
        </w:numPr>
        <w:tabs>
          <w:tab w:val="left" w:pos="2322"/>
        </w:tabs>
        <w:spacing w:before="0" w:after="0" w:line="240" w:lineRule="auto"/>
        <w:ind w:left="1439" w:leftChars="0" w:right="499" w:firstLine="707" w:firstLineChars="0"/>
        <w:jc w:val="both"/>
      </w:pPr>
      <w:r>
        <w:rPr>
          <w:sz w:val="27"/>
        </w:rPr>
        <w:t xml:space="preserve">размещения </w:t>
      </w:r>
      <w:r>
        <w:rPr>
          <w:sz w:val="27"/>
          <w:lang w:val="ru-RU"/>
        </w:rPr>
        <w:t>и</w:t>
      </w:r>
      <w:r>
        <w:rPr>
          <w:rFonts w:hint="default"/>
          <w:sz w:val="27"/>
          <w:lang w:val="ru-RU"/>
        </w:rPr>
        <w:t xml:space="preserve"> актуализац</w:t>
      </w:r>
      <w:r>
        <w:rPr>
          <w:sz w:val="27"/>
        </w:rPr>
        <w:t>на официал</w:t>
      </w:r>
      <w:r>
        <w:rPr>
          <w:sz w:val="27"/>
          <w:lang w:val="ru-RU"/>
        </w:rPr>
        <w:t>ь</w:t>
      </w:r>
      <w:r>
        <w:rPr>
          <w:sz w:val="27"/>
        </w:rPr>
        <w:t>ном сайте Комитета перечня нормативных правовых</w:t>
      </w:r>
      <w:r>
        <w:rPr>
          <w:spacing w:val="35"/>
          <w:sz w:val="27"/>
        </w:rPr>
        <w:t xml:space="preserve">  </w:t>
      </w:r>
      <w:r>
        <w:rPr>
          <w:sz w:val="27"/>
        </w:rPr>
        <w:t>актов,</w:t>
      </w:r>
      <w:r>
        <w:rPr>
          <w:spacing w:val="27"/>
          <w:sz w:val="27"/>
        </w:rPr>
        <w:t xml:space="preserve">  </w:t>
      </w:r>
      <w:r>
        <w:rPr>
          <w:sz w:val="27"/>
        </w:rPr>
        <w:t>содержащих</w:t>
      </w:r>
      <w:r>
        <w:rPr>
          <w:spacing w:val="62"/>
          <w:sz w:val="27"/>
        </w:rPr>
        <w:t xml:space="preserve">   </w:t>
      </w:r>
      <w:r>
        <w:rPr>
          <w:sz w:val="27"/>
        </w:rPr>
        <w:t>обязательные</w:t>
      </w:r>
      <w:r>
        <w:rPr>
          <w:spacing w:val="40"/>
          <w:sz w:val="27"/>
        </w:rPr>
        <w:t xml:space="preserve">  </w:t>
      </w:r>
      <w:r>
        <w:rPr>
          <w:sz w:val="27"/>
        </w:rPr>
        <w:t>требования,</w:t>
      </w:r>
      <w:r>
        <w:rPr>
          <w:spacing w:val="38"/>
          <w:sz w:val="27"/>
        </w:rPr>
        <w:t xml:space="preserve">  </w:t>
      </w:r>
      <w:r>
        <w:rPr>
          <w:sz w:val="27"/>
        </w:rPr>
        <w:t>руководств</w:t>
      </w:r>
      <w:r>
        <w:rPr>
          <w:spacing w:val="35"/>
          <w:sz w:val="27"/>
        </w:rPr>
        <w:t xml:space="preserve">  </w:t>
      </w:r>
      <w:r>
        <w:rPr>
          <w:spacing w:val="-5"/>
          <w:sz w:val="27"/>
        </w:rPr>
        <w:t>по</w:t>
      </w:r>
      <w:r>
        <w:rPr>
          <w:rFonts w:hint="default"/>
          <w:spacing w:val="-5"/>
          <w:sz w:val="27"/>
          <w:lang w:val="ru-RU"/>
        </w:rPr>
        <w:t xml:space="preserve"> соб</w:t>
      </w:r>
      <w:r>
        <w:rPr>
          <w:sz w:val="27"/>
          <w:szCs w:val="27"/>
        </w:rPr>
        <w:t>людению</w:t>
      </w:r>
      <w:r>
        <w:rPr>
          <w:spacing w:val="50"/>
          <w:sz w:val="27"/>
          <w:szCs w:val="27"/>
        </w:rPr>
        <w:t xml:space="preserve"> </w:t>
      </w:r>
      <w:r>
        <w:rPr>
          <w:sz w:val="27"/>
          <w:szCs w:val="27"/>
        </w:rPr>
        <w:t>обязательных</w:t>
      </w:r>
      <w:r>
        <w:rPr>
          <w:spacing w:val="47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требований;</w:t>
      </w:r>
    </w:p>
    <w:p>
      <w:pPr>
        <w:pStyle w:val="7"/>
        <w:numPr>
          <w:ilvl w:val="2"/>
          <w:numId w:val="1"/>
        </w:numPr>
        <w:tabs>
          <w:tab w:val="left" w:pos="2494"/>
        </w:tabs>
        <w:spacing w:before="21" w:after="0" w:line="247" w:lineRule="auto"/>
        <w:ind w:left="1460" w:leftChars="0" w:right="476" w:firstLine="714" w:firstLineChars="0"/>
        <w:jc w:val="both"/>
        <w:rPr>
          <w:sz w:val="27"/>
        </w:rPr>
      </w:pPr>
      <w:r>
        <w:rPr>
          <w:sz w:val="27"/>
        </w:rPr>
        <w:t>проведения ра</w:t>
      </w:r>
      <w:r>
        <w:rPr>
          <w:sz w:val="27"/>
          <w:lang w:val="ru-RU"/>
        </w:rPr>
        <w:t>з</w:t>
      </w:r>
      <w:r>
        <w:rPr>
          <w:sz w:val="27"/>
        </w:rPr>
        <w:t>ъяснительной и консультационной работы по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вопросам соблюдения обязательных требований в рамках проведения </w:t>
      </w:r>
      <w:r>
        <w:rPr>
          <w:sz w:val="27"/>
          <w:lang w:val="ru-RU"/>
        </w:rPr>
        <w:t>профилактических</w:t>
      </w:r>
      <w:r>
        <w:rPr>
          <w:rFonts w:hint="default"/>
          <w:sz w:val="27"/>
          <w:lang w:val="ru-RU"/>
        </w:rPr>
        <w:t xml:space="preserve"> визитов</w:t>
      </w:r>
      <w:r>
        <w:rPr>
          <w:sz w:val="27"/>
        </w:rPr>
        <w:t>, в ходе личного приема, а также посредством</w:t>
      </w:r>
      <w:r>
        <w:rPr>
          <w:spacing w:val="40"/>
          <w:sz w:val="27"/>
        </w:rPr>
        <w:t xml:space="preserve"> </w:t>
      </w:r>
      <w:r>
        <w:rPr>
          <w:sz w:val="27"/>
        </w:rPr>
        <w:t>телефонной и иной связи;</w:t>
      </w:r>
    </w:p>
    <w:p>
      <w:pPr>
        <w:pStyle w:val="7"/>
        <w:numPr>
          <w:ilvl w:val="2"/>
          <w:numId w:val="1"/>
        </w:numPr>
        <w:tabs>
          <w:tab w:val="left" w:pos="2344"/>
        </w:tabs>
        <w:spacing w:before="9" w:after="0" w:line="247" w:lineRule="auto"/>
        <w:ind w:left="1457" w:leftChars="0" w:right="494" w:firstLine="711" w:firstLineChars="0"/>
        <w:jc w:val="both"/>
        <w:rPr>
          <w:sz w:val="27"/>
        </w:rPr>
      </w:pPr>
      <w:r>
        <w:rPr>
          <w:sz w:val="27"/>
        </w:rPr>
        <w:t>информирования объектов надзора о новых нормативных правовых актах, устанавливающих обязательные требования, путем рассылки информационных материалов;</w:t>
      </w:r>
    </w:p>
    <w:p>
      <w:pPr>
        <w:pStyle w:val="5"/>
        <w:spacing w:before="1" w:line="237" w:lineRule="auto"/>
        <w:ind w:left="1440" w:leftChars="0" w:right="516" w:firstLine="720" w:firstLineChars="0"/>
        <w:jc w:val="both"/>
      </w:pPr>
      <w:r>
        <w:rPr>
          <w:rFonts w:hint="default"/>
          <w:lang w:val="ru-RU"/>
        </w:rPr>
        <w:t xml:space="preserve">В связи с отсутствием контрольно-надзорных мероприятий  с 2021 года не осуществлялось </w:t>
      </w:r>
      <w:r>
        <w:t>обобщени</w:t>
      </w:r>
      <w:r>
        <w:rPr>
          <w:lang w:val="ru-RU"/>
        </w:rPr>
        <w:t>е</w:t>
      </w:r>
      <w:r>
        <w:t xml:space="preserve"> практики осуществления регионального государственного </w:t>
      </w:r>
      <w:r>
        <w:rPr>
          <w:rFonts w:hint="default"/>
          <w:lang w:val="ru-RU"/>
        </w:rPr>
        <w:tab/>
      </w:r>
      <w:r>
        <w:t>надзора, с указанием наиболее часто встречающихся</w:t>
      </w:r>
      <w:r>
        <w:rPr>
          <w:spacing w:val="40"/>
        </w:rPr>
        <w:t xml:space="preserve"> </w:t>
      </w:r>
      <w:r>
        <w:t xml:space="preserve">случаев нарушений </w:t>
      </w:r>
      <w:r>
        <w:rPr>
          <w:rFonts w:hint="default"/>
          <w:lang w:val="ru-RU"/>
        </w:rPr>
        <w:tab/>
      </w:r>
      <w:r>
        <w:t>обязательных требований</w:t>
      </w:r>
      <w:r>
        <w:rPr>
          <w:rFonts w:hint="default"/>
          <w:lang w:val="ru-RU"/>
        </w:rPr>
        <w:t xml:space="preserve"> и 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проведения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публичных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обсуждений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 xml:space="preserve">результатов </w:t>
      </w:r>
      <w:r>
        <w:t>правоприменительной</w:t>
      </w:r>
      <w:r>
        <w:rPr>
          <w:rFonts w:hint="default"/>
          <w:lang w:val="ru-RU"/>
        </w:rPr>
        <w:t xml:space="preserve"> </w:t>
      </w:r>
      <w:r>
        <w:t>практики в ходе осуществления регионального государственного надзора.</w:t>
      </w:r>
    </w:p>
    <w:p>
      <w:pPr>
        <w:pStyle w:val="5"/>
        <w:spacing w:before="31"/>
      </w:pPr>
    </w:p>
    <w:p>
      <w:pPr>
        <w:pStyle w:val="2"/>
        <w:numPr>
          <w:ilvl w:val="0"/>
          <w:numId w:val="0"/>
        </w:numPr>
        <w:tabs>
          <w:tab w:val="left" w:pos="2751"/>
        </w:tabs>
        <w:spacing w:before="0" w:after="0" w:line="249" w:lineRule="auto"/>
        <w:ind w:left="1320" w:leftChars="0" w:right="510" w:rightChars="0" w:firstLine="878" w:firstLineChars="325"/>
        <w:jc w:val="both"/>
      </w:pPr>
      <w:r>
        <w:rPr>
          <w:rFonts w:hint="default"/>
          <w:lang w:val="ru-RU"/>
        </w:rPr>
        <w:t xml:space="preserve">2.6. </w:t>
      </w:r>
      <w:r>
        <w:t xml:space="preserve">Анализ </w:t>
      </w:r>
      <w:r>
        <w:rPr>
          <w:color w:val="0F0F0F"/>
        </w:rPr>
        <w:t xml:space="preserve">и </w:t>
      </w:r>
      <w:r>
        <w:t>оценка рисков причинения вреда охраняемым законом ценностям</w:t>
      </w:r>
      <w:r>
        <w:rPr>
          <w:spacing w:val="40"/>
        </w:rPr>
        <w:t xml:space="preserve"> </w:t>
      </w:r>
      <w:r>
        <w:rPr>
          <w:color w:val="080808"/>
        </w:rPr>
        <w:t xml:space="preserve">и </w:t>
      </w:r>
      <w:r>
        <w:t>причиненного ущерба</w:t>
      </w:r>
    </w:p>
    <w:p>
      <w:pPr>
        <w:pStyle w:val="5"/>
        <w:spacing w:line="247" w:lineRule="auto"/>
        <w:ind w:left="1424" w:right="491" w:firstLine="716"/>
        <w:jc w:val="both"/>
      </w:pPr>
      <w:r>
        <w:t>Основными показателями эффективности деятельности органов управления</w:t>
      </w:r>
      <w:r>
        <w:rPr>
          <w:spacing w:val="40"/>
        </w:rPr>
        <w:t xml:space="preserve"> </w:t>
      </w:r>
      <w:r>
        <w:t>и сил</w:t>
      </w:r>
      <w:r>
        <w:rPr>
          <w:spacing w:val="40"/>
        </w:rPr>
        <w:t xml:space="preserve"> </w:t>
      </w:r>
      <w:r>
        <w:t>TП РСЧС Республики</w:t>
      </w:r>
      <w:r>
        <w:rPr>
          <w:spacing w:val="40"/>
        </w:rPr>
        <w:t xml:space="preserve"> </w:t>
      </w:r>
      <w:r>
        <w:t>Алтай</w:t>
      </w:r>
      <w:r>
        <w:rPr>
          <w:spacing w:val="40"/>
        </w:rPr>
        <w:t xml:space="preserve"> </w:t>
      </w:r>
      <w:r>
        <w:t>по выполнению</w:t>
      </w:r>
      <w:r>
        <w:rPr>
          <w:spacing w:val="40"/>
        </w:rPr>
        <w:t xml:space="preserve"> </w:t>
      </w:r>
      <w:r>
        <w:t>комплекса мер, направленных на защиту населения от чрезв</w:t>
      </w:r>
      <w:r>
        <w:rPr>
          <w:lang w:val="ru-RU"/>
        </w:rPr>
        <w:t>ыча</w:t>
      </w:r>
      <w:r>
        <w:t>йных ситуаций, а также иных опасностей являются уровни потенциальных опасностей для жизнедеятельности населения</w:t>
      </w:r>
      <w:r>
        <w:rPr>
          <w:spacing w:val="40"/>
        </w:rPr>
        <w:t xml:space="preserve"> </w:t>
      </w:r>
      <w:r>
        <w:t>республики.</w:t>
      </w:r>
    </w:p>
    <w:p>
      <w:pPr>
        <w:pStyle w:val="5"/>
        <w:spacing w:line="249" w:lineRule="auto"/>
        <w:ind w:left="1424" w:right="494" w:firstLine="716"/>
        <w:jc w:val="both"/>
      </w:pPr>
      <w:r>
        <w:t>Обобщен</w:t>
      </w:r>
      <w:r>
        <w:rPr>
          <w:lang w:val="ru-RU"/>
        </w:rPr>
        <w:t>ным</w:t>
      </w:r>
      <w:r>
        <w:t xml:space="preserve"> показателем уровня потенциальных опасностей для жизнедеятельности населения является средняя величина индивидуального риска. Численное значение этой величины для Реснублики Алтай</w:t>
      </w:r>
      <w:r>
        <w:rPr>
          <w:spacing w:val="80"/>
        </w:rPr>
        <w:t xml:space="preserve"> </w:t>
      </w:r>
      <w:r>
        <w:t>определяется</w:t>
      </w:r>
      <w:r>
        <w:rPr>
          <w:spacing w:val="80"/>
        </w:rPr>
        <w:t xml:space="preserve"> </w:t>
      </w:r>
      <w:r>
        <w:t>отношением</w:t>
      </w:r>
      <w:r>
        <w:rPr>
          <w:spacing w:val="80"/>
        </w:rPr>
        <w:t xml:space="preserve"> </w:t>
      </w:r>
      <w:r>
        <w:t>количества</w:t>
      </w:r>
      <w:r>
        <w:rPr>
          <w:spacing w:val="80"/>
        </w:rPr>
        <w:t xml:space="preserve"> </w:t>
      </w:r>
      <w:r>
        <w:t>погиб</w:t>
      </w:r>
      <w:r>
        <w:rPr>
          <w:lang w:val="ru-RU"/>
        </w:rPr>
        <w:t>ш</w:t>
      </w:r>
      <w:r>
        <w:t>их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различн</w:t>
      </w:r>
      <w:r>
        <w:rPr>
          <w:lang w:val="ru-RU"/>
        </w:rPr>
        <w:t>ых</w:t>
      </w:r>
      <w:r>
        <w:t xml:space="preserve"> потенциальных опасностей или их совокупности к численности населения </w:t>
      </w:r>
      <w:r>
        <w:rPr>
          <w:spacing w:val="-2"/>
        </w:rPr>
        <w:t>республики.</w:t>
      </w:r>
    </w:p>
    <w:p>
      <w:pPr>
        <w:pStyle w:val="5"/>
        <w:spacing w:line="249" w:lineRule="auto"/>
        <w:ind w:left="1424" w:right="496" w:firstLine="709"/>
        <w:jc w:val="both"/>
      </w:pPr>
      <w:r>
        <w:t>Основные потенциальные опасности для населения республики представляют чрезв</w:t>
      </w:r>
      <w:r>
        <w:rPr>
          <w:lang w:val="ru-RU"/>
        </w:rPr>
        <w:t>ыч</w:t>
      </w:r>
      <w:r>
        <w:t>айные ситуации природного характера и происшествия (пожар</w:t>
      </w:r>
      <w:r>
        <w:rPr>
          <w:lang w:val="ru-RU"/>
        </w:rPr>
        <w:t>ы</w:t>
      </w:r>
      <w:r>
        <w:t>, несчастные случаи на водных объектах, дорожно</w:t>
      </w:r>
      <w:r>
        <w:rPr>
          <w:rFonts w:hint="default"/>
          <w:lang w:val="ru-RU"/>
        </w:rPr>
        <w:t>-</w:t>
      </w:r>
      <w:r>
        <w:t>транспортные происшествия и иные).</w:t>
      </w:r>
    </w:p>
    <w:p>
      <w:pPr>
        <w:pStyle w:val="2"/>
        <w:numPr>
          <w:ilvl w:val="0"/>
          <w:numId w:val="0"/>
        </w:numPr>
        <w:tabs>
          <w:tab w:val="left" w:pos="2474"/>
        </w:tabs>
        <w:spacing w:before="308" w:after="0" w:line="240" w:lineRule="auto"/>
        <w:ind w:left="1320" w:leftChars="0" w:right="504" w:rightChars="0" w:firstLine="0" w:firstLineChars="0"/>
        <w:jc w:val="both"/>
      </w:pP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 xml:space="preserve">3. </w:t>
      </w:r>
      <w:r>
        <w:t>Цели и задачи Программы профилактики, направленные на минимизацию</w:t>
      </w:r>
      <w:r>
        <w:rPr>
          <w:spacing w:val="80"/>
        </w:rPr>
        <w:t xml:space="preserve"> </w:t>
      </w:r>
      <w:r>
        <w:t>рисков</w:t>
      </w:r>
      <w:r>
        <w:rPr>
          <w:spacing w:val="40"/>
        </w:rPr>
        <w:t xml:space="preserve"> </w:t>
      </w:r>
      <w:r>
        <w:t>причинения</w:t>
      </w:r>
      <w:r>
        <w:rPr>
          <w:spacing w:val="8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охраняемым</w:t>
      </w:r>
      <w:r>
        <w:rPr>
          <w:spacing w:val="80"/>
        </w:rPr>
        <w:t xml:space="preserve"> </w:t>
      </w:r>
      <w:r>
        <w:t xml:space="preserve">законом </w:t>
      </w:r>
      <w:r>
        <w:rPr>
          <w:lang w:val="ru-RU"/>
        </w:rPr>
        <w:t>ценностям</w:t>
      </w:r>
      <w:r>
        <w:rPr>
          <w:rFonts w:hint="default"/>
          <w:lang w:val="ru-RU"/>
        </w:rPr>
        <w:t xml:space="preserve"> м ущерба</w:t>
      </w:r>
    </w:p>
    <w:p>
      <w:pPr>
        <w:pStyle w:val="2"/>
        <w:numPr>
          <w:ilvl w:val="0"/>
          <w:numId w:val="0"/>
        </w:numPr>
        <w:tabs>
          <w:tab w:val="left" w:pos="2474"/>
        </w:tabs>
        <w:spacing w:before="308" w:after="0" w:line="240" w:lineRule="auto"/>
        <w:ind w:left="1320" w:leftChars="0" w:right="504" w:rightChars="0" w:firstLine="0" w:firstLineChars="0"/>
        <w:jc w:val="both"/>
        <w:rPr>
          <w:b w:val="0"/>
          <w:bCs w:val="0"/>
        </w:rPr>
      </w:pPr>
      <w:r>
        <w:rPr>
          <w:rFonts w:hint="default"/>
          <w:lang w:val="ru-RU"/>
        </w:rPr>
        <w:tab/>
      </w:r>
      <w:r>
        <w:rPr>
          <w:b w:val="0"/>
          <w:bCs w:val="0"/>
          <w:lang w:val="ru-RU"/>
        </w:rPr>
        <w:t>Ц</w:t>
      </w:r>
      <w:r>
        <w:rPr>
          <w:b w:val="0"/>
          <w:bCs w:val="0"/>
        </w:rPr>
        <w:t>елями профилактики нарушений обязательных требований в области защиты</w:t>
      </w:r>
      <w:r>
        <w:rPr>
          <w:b w:val="0"/>
          <w:bCs w:val="0"/>
          <w:spacing w:val="40"/>
        </w:rPr>
        <w:t xml:space="preserve"> </w:t>
      </w:r>
      <w:r>
        <w:rPr>
          <w:b w:val="0"/>
          <w:bCs w:val="0"/>
        </w:rPr>
        <w:t>населения</w:t>
      </w:r>
      <w:r>
        <w:rPr>
          <w:b w:val="0"/>
          <w:bCs w:val="0"/>
          <w:spacing w:val="40"/>
        </w:rPr>
        <w:t xml:space="preserve"> </w:t>
      </w:r>
      <w:r>
        <w:rPr>
          <w:b w:val="0"/>
          <w:bCs w:val="0"/>
        </w:rPr>
        <w:t>и территорий</w:t>
      </w:r>
      <w:r>
        <w:rPr>
          <w:b w:val="0"/>
          <w:bCs w:val="0"/>
          <w:spacing w:val="40"/>
        </w:rPr>
        <w:t xml:space="preserve"> </w:t>
      </w:r>
      <w:r>
        <w:rPr>
          <w:b w:val="0"/>
          <w:bCs w:val="0"/>
        </w:rPr>
        <w:t>от чрезвычайных</w:t>
      </w:r>
      <w:r>
        <w:rPr>
          <w:b w:val="0"/>
          <w:bCs w:val="0"/>
          <w:spacing w:val="40"/>
        </w:rPr>
        <w:t xml:space="preserve"> </w:t>
      </w:r>
      <w:r>
        <w:rPr>
          <w:b w:val="0"/>
          <w:bCs w:val="0"/>
        </w:rPr>
        <w:t>ситуаций</w:t>
      </w:r>
      <w:r>
        <w:rPr>
          <w:b w:val="0"/>
          <w:bCs w:val="0"/>
          <w:spacing w:val="40"/>
        </w:rPr>
        <w:t xml:space="preserve"> </w:t>
      </w:r>
      <w:r>
        <w:rPr>
          <w:b w:val="0"/>
          <w:bCs w:val="0"/>
        </w:rPr>
        <w:t>являются:</w:t>
      </w:r>
    </w:p>
    <w:p>
      <w:pPr>
        <w:pStyle w:val="7"/>
        <w:numPr>
          <w:ilvl w:val="0"/>
          <w:numId w:val="2"/>
        </w:numPr>
        <w:tabs>
          <w:tab w:val="left" w:pos="2416"/>
        </w:tabs>
        <w:spacing w:before="7" w:after="0" w:line="249" w:lineRule="auto"/>
        <w:ind w:left="1420" w:right="516" w:firstLine="711"/>
        <w:jc w:val="both"/>
        <w:rPr>
          <w:sz w:val="27"/>
        </w:rPr>
      </w:pPr>
      <w:r>
        <w:rPr>
          <w:sz w:val="27"/>
        </w:rPr>
        <w:t>предотвращение рисков</w:t>
      </w:r>
      <w:r>
        <w:rPr>
          <w:spacing w:val="40"/>
          <w:sz w:val="27"/>
        </w:rPr>
        <w:t xml:space="preserve"> </w:t>
      </w:r>
      <w:r>
        <w:rPr>
          <w:sz w:val="27"/>
        </w:rPr>
        <w:t>причинения</w:t>
      </w:r>
      <w:r>
        <w:rPr>
          <w:spacing w:val="40"/>
          <w:sz w:val="27"/>
        </w:rPr>
        <w:t xml:space="preserve"> </w:t>
      </w:r>
      <w:r>
        <w:rPr>
          <w:sz w:val="27"/>
        </w:rPr>
        <w:t>вреда и снижения</w:t>
      </w:r>
      <w:r>
        <w:rPr>
          <w:spacing w:val="40"/>
          <w:sz w:val="27"/>
        </w:rPr>
        <w:t xml:space="preserve"> </w:t>
      </w:r>
      <w:r>
        <w:rPr>
          <w:sz w:val="27"/>
        </w:rPr>
        <w:t>уровня ущерба</w:t>
      </w:r>
      <w:r>
        <w:rPr>
          <w:spacing w:val="40"/>
          <w:sz w:val="27"/>
        </w:rPr>
        <w:t xml:space="preserve"> </w:t>
      </w:r>
      <w:r>
        <w:rPr>
          <w:sz w:val="27"/>
        </w:rPr>
        <w:t>охраняем</w:t>
      </w:r>
      <w:r>
        <w:rPr>
          <w:sz w:val="27"/>
          <w:lang w:val="ru-RU"/>
        </w:rPr>
        <w:t>ым</w:t>
      </w:r>
      <w:r>
        <w:rPr>
          <w:spacing w:val="40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40"/>
          <w:sz w:val="27"/>
        </w:rPr>
        <w:t xml:space="preserve"> </w:t>
      </w:r>
      <w:r>
        <w:rPr>
          <w:sz w:val="27"/>
        </w:rPr>
        <w:t>це</w:t>
      </w:r>
      <w:r>
        <w:rPr>
          <w:sz w:val="27"/>
          <w:lang w:val="ru-RU"/>
        </w:rPr>
        <w:t>н</w:t>
      </w:r>
      <w:r>
        <w:rPr>
          <w:sz w:val="27"/>
        </w:rPr>
        <w:t>ностям</w:t>
      </w:r>
      <w:r>
        <w:rPr>
          <w:spacing w:val="40"/>
          <w:sz w:val="27"/>
        </w:rPr>
        <w:t xml:space="preserve"> </w:t>
      </w:r>
      <w:r>
        <w:rPr>
          <w:sz w:val="27"/>
        </w:rPr>
        <w:t>вследствие</w:t>
      </w:r>
      <w:r>
        <w:rPr>
          <w:spacing w:val="40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40"/>
          <w:sz w:val="27"/>
        </w:rPr>
        <w:t xml:space="preserve"> </w:t>
      </w:r>
      <w:r>
        <w:rPr>
          <w:sz w:val="27"/>
        </w:rPr>
        <w:t>обязательных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требований;</w:t>
      </w:r>
    </w:p>
    <w:p>
      <w:pPr>
        <w:pStyle w:val="7"/>
        <w:numPr>
          <w:ilvl w:val="0"/>
          <w:numId w:val="2"/>
        </w:numPr>
        <w:tabs>
          <w:tab w:val="left" w:pos="2625"/>
        </w:tabs>
        <w:spacing w:before="0" w:after="0" w:line="256" w:lineRule="auto"/>
        <w:ind w:left="1414" w:right="520" w:firstLine="717"/>
        <w:jc w:val="both"/>
        <w:rPr>
          <w:sz w:val="27"/>
        </w:rPr>
      </w:pPr>
      <w:r>
        <w:rPr>
          <w:sz w:val="27"/>
        </w:rPr>
        <w:t>предупреждение нарушений установленных обязательн</w:t>
      </w:r>
      <w:r>
        <w:rPr>
          <w:sz w:val="27"/>
          <w:lang w:val="ru-RU"/>
        </w:rPr>
        <w:t>ы</w:t>
      </w:r>
      <w:r>
        <w:rPr>
          <w:sz w:val="27"/>
        </w:rPr>
        <w:t xml:space="preserve">х </w:t>
      </w:r>
      <w:r>
        <w:rPr>
          <w:spacing w:val="-2"/>
          <w:sz w:val="27"/>
        </w:rPr>
        <w:t>требований;</w:t>
      </w:r>
    </w:p>
    <w:p>
      <w:pPr>
        <w:pStyle w:val="7"/>
        <w:numPr>
          <w:ilvl w:val="0"/>
          <w:numId w:val="2"/>
        </w:numPr>
        <w:spacing w:before="0" w:after="0" w:line="272" w:lineRule="exact"/>
        <w:ind w:left="1325" w:leftChars="0" w:right="544" w:rightChars="259" w:firstLine="799" w:firstLineChars="0"/>
        <w:jc w:val="both"/>
      </w:pPr>
      <w:r>
        <w:rPr>
          <w:sz w:val="27"/>
          <w:szCs w:val="27"/>
        </w:rPr>
        <w:t>устранение</w:t>
      </w:r>
      <w:r>
        <w:rPr>
          <w:spacing w:val="36"/>
          <w:sz w:val="27"/>
          <w:szCs w:val="27"/>
        </w:rPr>
        <w:t xml:space="preserve">  </w:t>
      </w:r>
      <w:r>
        <w:rPr>
          <w:sz w:val="27"/>
          <w:szCs w:val="27"/>
        </w:rPr>
        <w:t>существующих</w:t>
      </w:r>
      <w:r>
        <w:rPr>
          <w:spacing w:val="35"/>
          <w:sz w:val="27"/>
          <w:szCs w:val="27"/>
        </w:rPr>
        <w:t xml:space="preserve">  </w:t>
      </w:r>
      <w:r>
        <w:rPr>
          <w:sz w:val="27"/>
          <w:szCs w:val="27"/>
        </w:rPr>
        <w:t>и</w:t>
      </w:r>
      <w:r>
        <w:rPr>
          <w:spacing w:val="28"/>
          <w:sz w:val="27"/>
          <w:szCs w:val="27"/>
        </w:rPr>
        <w:t xml:space="preserve">  </w:t>
      </w:r>
      <w:r>
        <w:rPr>
          <w:sz w:val="27"/>
          <w:szCs w:val="27"/>
        </w:rPr>
        <w:t>потенциальных</w:t>
      </w:r>
      <w:r>
        <w:rPr>
          <w:spacing w:val="36"/>
          <w:sz w:val="27"/>
          <w:szCs w:val="27"/>
        </w:rPr>
        <w:t xml:space="preserve">  </w:t>
      </w:r>
      <w:r>
        <w:rPr>
          <w:sz w:val="27"/>
          <w:szCs w:val="27"/>
        </w:rPr>
        <w:t>причин</w:t>
      </w:r>
      <w:r>
        <w:rPr>
          <w:spacing w:val="30"/>
          <w:sz w:val="27"/>
          <w:szCs w:val="27"/>
        </w:rPr>
        <w:t xml:space="preserve">  </w:t>
      </w:r>
      <w:r>
        <w:rPr>
          <w:sz w:val="27"/>
          <w:szCs w:val="27"/>
        </w:rPr>
        <w:t>и</w:t>
      </w:r>
      <w:r>
        <w:rPr>
          <w:spacing w:val="71"/>
          <w:w w:val="150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условий,</w:t>
      </w:r>
      <w:r>
        <w:rPr>
          <w:rFonts w:hint="default"/>
          <w:spacing w:val="-2"/>
          <w:sz w:val="27"/>
          <w:szCs w:val="27"/>
          <w:lang w:val="ru-RU"/>
        </w:rPr>
        <w:t xml:space="preserve"> </w:t>
      </w:r>
      <w:r>
        <w:rPr>
          <w:spacing w:val="-2"/>
          <w:sz w:val="27"/>
          <w:szCs w:val="27"/>
        </w:rPr>
        <w:t>способствующих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совершению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нарушений</w:t>
      </w:r>
      <w:r>
        <w:rPr>
          <w:sz w:val="27"/>
          <w:szCs w:val="27"/>
        </w:rPr>
        <w:tab/>
      </w:r>
      <w:r>
        <w:rPr>
          <w:spacing w:val="-2"/>
          <w:sz w:val="27"/>
          <w:szCs w:val="27"/>
        </w:rPr>
        <w:t>обязательных</w:t>
      </w:r>
      <w:r>
        <w:rPr>
          <w:rFonts w:hint="default"/>
          <w:spacing w:val="-2"/>
          <w:sz w:val="27"/>
          <w:szCs w:val="27"/>
          <w:lang w:val="ru-RU"/>
        </w:rPr>
        <w:t xml:space="preserve"> т</w:t>
      </w:r>
      <w:r>
        <w:rPr>
          <w:spacing w:val="-2"/>
          <w:sz w:val="27"/>
          <w:szCs w:val="27"/>
        </w:rPr>
        <w:t>ребований</w:t>
      </w:r>
      <w:r>
        <w:rPr>
          <w:rFonts w:hint="default"/>
          <w:spacing w:val="-2"/>
          <w:sz w:val="27"/>
          <w:szCs w:val="27"/>
          <w:lang w:val="ru-RU"/>
        </w:rPr>
        <w:t xml:space="preserve"> </w:t>
      </w:r>
      <w:r>
        <w:rPr>
          <w:spacing w:val="-10"/>
          <w:sz w:val="27"/>
          <w:szCs w:val="27"/>
        </w:rPr>
        <w:t xml:space="preserve">и </w:t>
      </w:r>
      <w:r>
        <w:rPr>
          <w:sz w:val="27"/>
          <w:szCs w:val="27"/>
        </w:rPr>
        <w:t>наступлению возможных негативных последствий</w:t>
      </w:r>
      <w:r>
        <w:t>.</w:t>
      </w:r>
    </w:p>
    <w:p>
      <w:pPr>
        <w:pStyle w:val="5"/>
        <w:spacing w:before="7" w:line="244" w:lineRule="auto"/>
        <w:ind w:left="1456" w:right="451" w:firstLine="709"/>
        <w:jc w:val="both"/>
        <w:rPr>
          <w:rFonts w:hint="default"/>
          <w:lang w:val="ru-RU"/>
        </w:rPr>
      </w:pPr>
      <w:r>
        <w:t>Задачами</w:t>
      </w:r>
      <w:r>
        <w:rPr>
          <w:spacing w:val="40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нару</w:t>
      </w:r>
      <w:r>
        <w:rPr>
          <w:lang w:val="ru-RU"/>
        </w:rPr>
        <w:t>ш</w:t>
      </w:r>
      <w:r>
        <w:t>ений</w:t>
      </w:r>
      <w:r>
        <w:rPr>
          <w:spacing w:val="40"/>
        </w:rPr>
        <w:t xml:space="preserve"> </w:t>
      </w:r>
      <w:r>
        <w:t>обязательных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в области</w:t>
      </w:r>
      <w:r>
        <w:rPr>
          <w:spacing w:val="40"/>
        </w:rPr>
        <w:t xml:space="preserve">  </w:t>
      </w:r>
      <w:r>
        <w:t>защиты</w:t>
      </w:r>
      <w:r>
        <w:rPr>
          <w:spacing w:val="40"/>
        </w:rPr>
        <w:t xml:space="preserve">  </w:t>
      </w:r>
      <w:r>
        <w:t>населения</w:t>
      </w:r>
      <w:r>
        <w:rPr>
          <w:spacing w:val="63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территорий</w:t>
      </w:r>
      <w:r>
        <w:rPr>
          <w:spacing w:val="62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чрезвычайных</w:t>
      </w:r>
      <w:r>
        <w:rPr>
          <w:spacing w:val="65"/>
        </w:rPr>
        <w:t xml:space="preserve">  </w:t>
      </w:r>
      <w:r>
        <w:t>ситуаций</w:t>
      </w:r>
      <w:r>
        <w:rPr>
          <w:rFonts w:hint="default"/>
          <w:lang w:val="ru-RU"/>
        </w:rPr>
        <w:t xml:space="preserve"> являются:</w:t>
      </w:r>
    </w:p>
    <w:p>
      <w:pPr>
        <w:pStyle w:val="5"/>
        <w:spacing w:before="7"/>
        <w:rPr>
          <w:sz w:val="8"/>
        </w:rPr>
      </w:pPr>
    </w:p>
    <w:p>
      <w:pPr>
        <w:pStyle w:val="7"/>
        <w:numPr>
          <w:ilvl w:val="0"/>
          <w:numId w:val="2"/>
        </w:numPr>
        <w:tabs>
          <w:tab w:val="left" w:pos="2372"/>
        </w:tabs>
        <w:spacing w:before="72" w:after="0" w:line="247" w:lineRule="auto"/>
        <w:ind w:left="1450" w:right="483" w:firstLine="717"/>
        <w:jc w:val="both"/>
        <w:rPr>
          <w:sz w:val="27"/>
        </w:rPr>
      </w:pPr>
      <w:r>
        <w:rPr>
          <w:sz w:val="27"/>
        </w:rPr>
        <w:t>выявление факторов риска причинения вреда охраняемым законом цеяностям, прич</w:t>
      </w:r>
      <w:r>
        <w:rPr>
          <w:sz w:val="27"/>
          <w:lang w:val="ru-RU"/>
        </w:rPr>
        <w:t>и</w:t>
      </w:r>
      <w:r>
        <w:rPr>
          <w:sz w:val="27"/>
        </w:rPr>
        <w:t xml:space="preserve">н и условий, способствующих нарушению обязательных </w:t>
      </w:r>
      <w:r>
        <w:rPr>
          <w:spacing w:val="-2"/>
          <w:sz w:val="27"/>
        </w:rPr>
        <w:t>требований;</w:t>
      </w:r>
    </w:p>
    <w:p>
      <w:pPr>
        <w:pStyle w:val="7"/>
        <w:numPr>
          <w:ilvl w:val="0"/>
          <w:numId w:val="2"/>
        </w:numPr>
        <w:tabs>
          <w:tab w:val="left" w:pos="2369"/>
        </w:tabs>
        <w:spacing w:before="12" w:after="0" w:line="249" w:lineRule="auto"/>
        <w:ind w:left="1447" w:right="463" w:firstLine="713"/>
        <w:jc w:val="both"/>
        <w:rPr>
          <w:sz w:val="27"/>
        </w:rPr>
      </w:pPr>
      <w:r>
        <w:rPr>
          <w:sz w:val="27"/>
        </w:rPr>
        <w:t>создание условий для изменения ценностного отношения объектов надзора к добросовестному поведению в сфере обеспечения безопасности, формирования позитивной ответственности за свои действия (бездействие), поддержания мотивации в данной сфере;</w:t>
      </w:r>
    </w:p>
    <w:p>
      <w:pPr>
        <w:pStyle w:val="7"/>
        <w:numPr>
          <w:ilvl w:val="0"/>
          <w:numId w:val="2"/>
        </w:numPr>
        <w:tabs>
          <w:tab w:val="left" w:pos="2332"/>
        </w:tabs>
        <w:spacing w:before="12" w:after="0" w:line="244" w:lineRule="auto"/>
        <w:ind w:left="1450" w:right="498" w:firstLine="710"/>
        <w:jc w:val="both"/>
        <w:rPr>
          <w:sz w:val="27"/>
        </w:rPr>
      </w:pPr>
      <w:r>
        <w:rPr>
          <w:sz w:val="27"/>
        </w:rPr>
        <w:t>формирование одинакового понимания установленных обязательных требований</w:t>
      </w:r>
      <w:r>
        <w:rPr>
          <w:spacing w:val="40"/>
          <w:sz w:val="27"/>
        </w:rPr>
        <w:t xml:space="preserve"> </w:t>
      </w:r>
      <w:r>
        <w:rPr>
          <w:sz w:val="27"/>
        </w:rPr>
        <w:t>у должностных</w:t>
      </w:r>
      <w:r>
        <w:rPr>
          <w:spacing w:val="40"/>
          <w:sz w:val="27"/>
        </w:rPr>
        <w:t xml:space="preserve"> </w:t>
      </w:r>
      <w:r>
        <w:rPr>
          <w:sz w:val="27"/>
        </w:rPr>
        <w:t>лиц Комитета</w:t>
      </w:r>
      <w:r>
        <w:rPr>
          <w:spacing w:val="40"/>
          <w:sz w:val="27"/>
        </w:rPr>
        <w:t xml:space="preserve"> </w:t>
      </w:r>
      <w:r>
        <w:rPr>
          <w:sz w:val="27"/>
        </w:rPr>
        <w:t>и объектов</w:t>
      </w:r>
      <w:r>
        <w:rPr>
          <w:spacing w:val="40"/>
          <w:sz w:val="27"/>
        </w:rPr>
        <w:t xml:space="preserve"> </w:t>
      </w:r>
      <w:r>
        <w:rPr>
          <w:sz w:val="27"/>
        </w:rPr>
        <w:t>надзора;</w:t>
      </w:r>
    </w:p>
    <w:p>
      <w:pPr>
        <w:pStyle w:val="7"/>
        <w:numPr>
          <w:ilvl w:val="0"/>
          <w:numId w:val="2"/>
        </w:numPr>
        <w:tabs>
          <w:tab w:val="left" w:pos="2366"/>
        </w:tabs>
        <w:spacing w:before="7" w:after="0" w:line="247" w:lineRule="auto"/>
        <w:ind w:left="1443" w:right="476" w:firstLine="717"/>
        <w:jc w:val="both"/>
        <w:rPr>
          <w:sz w:val="27"/>
        </w:rPr>
      </w:pPr>
      <w:r>
        <w:rPr>
          <w:sz w:val="27"/>
        </w:rPr>
        <w:t>повышение уровня правовой грамотности объектов надзора, в том числе путем обеспечения доступности информации об обязательных требованиях</w:t>
      </w:r>
      <w:r>
        <w:rPr>
          <w:spacing w:val="40"/>
          <w:sz w:val="27"/>
        </w:rPr>
        <w:t xml:space="preserve"> </w:t>
      </w:r>
      <w:r>
        <w:rPr>
          <w:sz w:val="27"/>
        </w:rPr>
        <w:t>и необходимых</w:t>
      </w:r>
      <w:r>
        <w:rPr>
          <w:spacing w:val="40"/>
          <w:sz w:val="27"/>
        </w:rPr>
        <w:t xml:space="preserve"> </w:t>
      </w:r>
      <w:r>
        <w:rPr>
          <w:sz w:val="27"/>
        </w:rPr>
        <w:t>мерах</w:t>
      </w:r>
      <w:r>
        <w:rPr>
          <w:spacing w:val="40"/>
          <w:sz w:val="27"/>
        </w:rPr>
        <w:t xml:space="preserve"> </w:t>
      </w:r>
      <w:r>
        <w:rPr>
          <w:sz w:val="27"/>
        </w:rPr>
        <w:t>по их исполнению.</w:t>
      </w:r>
    </w:p>
    <w:p>
      <w:pPr>
        <w:pStyle w:val="5"/>
        <w:spacing w:before="12"/>
      </w:pPr>
    </w:p>
    <w:p>
      <w:pPr>
        <w:pStyle w:val="2"/>
        <w:numPr>
          <w:ilvl w:val="0"/>
          <w:numId w:val="0"/>
        </w:numPr>
        <w:tabs>
          <w:tab w:val="left" w:pos="3159"/>
          <w:tab w:val="left" w:pos="3652"/>
        </w:tabs>
        <w:spacing w:before="0" w:after="0" w:line="244" w:lineRule="auto"/>
        <w:ind w:left="2699" w:leftChars="0" w:right="1749" w:rightChars="0"/>
        <w:jc w:val="center"/>
      </w:pPr>
      <w:r>
        <w:rPr>
          <w:rFonts w:hint="default"/>
          <w:lang w:val="ru-RU"/>
        </w:rPr>
        <w:t xml:space="preserve">III. </w:t>
      </w:r>
      <w:r>
        <w:t>План мероприятий по профилактике нарушений обязательных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на 202</w:t>
      </w:r>
      <w:r>
        <w:rPr>
          <w:rFonts w:hint="default"/>
          <w:lang w:val="ru-RU"/>
        </w:rPr>
        <w:t>5</w:t>
      </w:r>
      <w:r>
        <w:t xml:space="preserve"> год</w:t>
      </w:r>
    </w:p>
    <w:p>
      <w:pPr>
        <w:pStyle w:val="5"/>
        <w:spacing w:line="249" w:lineRule="auto"/>
        <w:ind w:left="1439" w:right="476" w:firstLine="712"/>
        <w:jc w:val="both"/>
      </w:pPr>
      <w:r>
        <w:t>План мероприятий по профилактике нарушений обязательных требований в области защиты населения и территорий от чрезвычайных ситуаций на 202</w:t>
      </w:r>
      <w:r>
        <w:rPr>
          <w:rFonts w:hint="default"/>
          <w:lang w:val="ru-RU"/>
        </w:rPr>
        <w:t>5</w:t>
      </w:r>
      <w:r>
        <w:t xml:space="preserve"> год (далее </w:t>
      </w:r>
      <w:r>
        <w:rPr>
          <w:w w:val="90"/>
        </w:rPr>
        <w:t xml:space="preserve">— </w:t>
      </w:r>
      <w:r>
        <w:t>План) и проект плана мероприятий по профилактике нарушений обязатель</w:t>
      </w:r>
      <w:r>
        <w:rPr>
          <w:lang w:val="ru-RU"/>
        </w:rPr>
        <w:t>н</w:t>
      </w:r>
      <w:r>
        <w:t>ых требований в области защиты населения и территорий от чрезвычайных ситуаций на период 202</w:t>
      </w:r>
      <w:r>
        <w:rPr>
          <w:rFonts w:hint="default"/>
          <w:lang w:val="ru-RU"/>
        </w:rPr>
        <w:t>6</w:t>
      </w:r>
      <w:r>
        <w:t>—202</w:t>
      </w:r>
      <w:r>
        <w:rPr>
          <w:rFonts w:hint="default"/>
          <w:lang w:val="ru-RU"/>
        </w:rPr>
        <w:t>7</w:t>
      </w:r>
      <w:r>
        <w:t xml:space="preserve"> годо</w:t>
      </w:r>
      <w:r>
        <w:rPr>
          <w:lang w:val="ru-RU"/>
        </w:rPr>
        <w:t>в</w:t>
      </w:r>
      <w:r>
        <w:t xml:space="preserve"> (</w:t>
      </w:r>
      <w:r>
        <w:rPr>
          <w:lang w:val="ru-RU"/>
        </w:rPr>
        <w:t>д</w:t>
      </w:r>
      <w:r>
        <w:t xml:space="preserve">алее </w:t>
      </w:r>
      <w:r>
        <w:rPr>
          <w:w w:val="90"/>
        </w:rPr>
        <w:t xml:space="preserve">— </w:t>
      </w:r>
      <w:r>
        <w:t xml:space="preserve">проект плана) приведены в приложении 1 и 2 </w:t>
      </w:r>
      <w:r>
        <w:rPr>
          <w:color w:val="0F0F0F"/>
        </w:rPr>
        <w:t xml:space="preserve">к </w:t>
      </w:r>
      <w:r>
        <w:t>настоящей Программе профилактики.</w:t>
      </w:r>
    </w:p>
    <w:p>
      <w:pPr>
        <w:pStyle w:val="5"/>
        <w:spacing w:before="14"/>
      </w:pPr>
    </w:p>
    <w:p>
      <w:pPr>
        <w:pStyle w:val="2"/>
        <w:numPr>
          <w:ilvl w:val="0"/>
          <w:numId w:val="0"/>
        </w:numPr>
        <w:tabs>
          <w:tab w:val="left" w:pos="3269"/>
          <w:tab w:val="left" w:pos="3415"/>
        </w:tabs>
        <w:spacing w:before="0" w:after="0" w:line="244" w:lineRule="auto"/>
        <w:ind w:left="2821" w:leftChars="0" w:right="1885" w:rightChars="0"/>
        <w:jc w:val="center"/>
      </w:pPr>
      <w:r>
        <w:rPr>
          <w:rFonts w:hint="default"/>
          <w:lang w:val="ru-RU"/>
        </w:rPr>
        <w:t xml:space="preserve">IV. </w:t>
      </w:r>
      <w:r>
        <w:t>Оценка эффективности и отчетные показатели мероприятий Программы профилактики</w:t>
      </w:r>
    </w:p>
    <w:p>
      <w:pPr>
        <w:pStyle w:val="5"/>
        <w:spacing w:before="1"/>
        <w:ind w:left="2155"/>
        <w:jc w:val="both"/>
      </w:pPr>
      <w:r>
        <w:t>Основными</w:t>
      </w:r>
      <w:r>
        <w:rPr>
          <w:spacing w:val="43"/>
        </w:rPr>
        <w:t xml:space="preserve"> </w:t>
      </w:r>
      <w:r>
        <w:t>показателями</w:t>
      </w:r>
      <w:r>
        <w:rPr>
          <w:spacing w:val="33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профилактики</w:t>
      </w:r>
      <w:r>
        <w:rPr>
          <w:spacing w:val="60"/>
        </w:rPr>
        <w:t xml:space="preserve"> </w:t>
      </w:r>
      <w:r>
        <w:rPr>
          <w:spacing w:val="-2"/>
        </w:rPr>
        <w:t>являются:</w:t>
      </w:r>
    </w:p>
    <w:p>
      <w:pPr>
        <w:pStyle w:val="7"/>
        <w:numPr>
          <w:ilvl w:val="0"/>
          <w:numId w:val="2"/>
        </w:numPr>
        <w:tabs>
          <w:tab w:val="left" w:pos="2330"/>
        </w:tabs>
        <w:spacing w:before="6" w:after="0" w:line="249" w:lineRule="auto"/>
        <w:ind w:left="1442" w:right="473" w:firstLine="703"/>
        <w:jc w:val="both"/>
        <w:rPr>
          <w:color w:val="0F0F0F"/>
          <w:sz w:val="27"/>
        </w:rPr>
      </w:pPr>
      <w:r>
        <w:rPr>
          <w:w w:val="105"/>
          <w:sz w:val="27"/>
        </w:rPr>
        <w:t>количество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проведенных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профилактических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мероприятий,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считается общий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показате</w:t>
      </w:r>
      <w:r>
        <w:rPr>
          <w:w w:val="105"/>
          <w:sz w:val="27"/>
          <w:lang w:val="ru-RU"/>
        </w:rPr>
        <w:t>ль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типам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проводимых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профилактических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мероприятий,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в том числе предостережения;</w:t>
      </w:r>
    </w:p>
    <w:p>
      <w:pPr>
        <w:pStyle w:val="7"/>
        <w:numPr>
          <w:ilvl w:val="0"/>
          <w:numId w:val="2"/>
        </w:numPr>
        <w:tabs>
          <w:tab w:val="left" w:pos="2556"/>
        </w:tabs>
        <w:spacing w:before="0" w:after="0" w:line="249" w:lineRule="auto"/>
        <w:ind w:left="1446" w:right="494" w:firstLine="707"/>
        <w:jc w:val="both"/>
        <w:rPr>
          <w:sz w:val="27"/>
        </w:rPr>
      </w:pPr>
      <w:r>
        <w:rPr>
          <w:sz w:val="27"/>
        </w:rPr>
        <w:t>доля объектов надзора, в отношении котор</w:t>
      </w:r>
      <w:r>
        <w:rPr>
          <w:sz w:val="27"/>
          <w:lang w:val="ru-RU"/>
        </w:rPr>
        <w:t>ы</w:t>
      </w:r>
      <w:r>
        <w:rPr>
          <w:sz w:val="27"/>
        </w:rPr>
        <w:t>х проведе</w:t>
      </w:r>
      <w:r>
        <w:rPr>
          <w:sz w:val="27"/>
          <w:lang w:val="ru-RU"/>
        </w:rPr>
        <w:t>н</w:t>
      </w:r>
      <w:r>
        <w:rPr>
          <w:sz w:val="27"/>
        </w:rPr>
        <w:t>ы профилактические мероприятия,</w:t>
      </w:r>
      <w:r>
        <w:rPr>
          <w:spacing w:val="40"/>
          <w:sz w:val="27"/>
        </w:rPr>
        <w:t xml:space="preserve"> </w:t>
      </w:r>
      <w:r>
        <w:rPr>
          <w:sz w:val="27"/>
        </w:rPr>
        <w:t>рассчитывается по формуле:</w:t>
      </w:r>
    </w:p>
    <w:p>
      <w:pPr>
        <w:pStyle w:val="5"/>
        <w:spacing w:before="4"/>
      </w:pPr>
    </w:p>
    <w:p>
      <w:pPr>
        <w:pStyle w:val="5"/>
        <w:spacing w:before="1"/>
        <w:ind w:left="955"/>
        <w:jc w:val="center"/>
      </w:pPr>
      <w:r>
        <w:t>Дпр</w:t>
      </w:r>
      <w:r>
        <w:rPr>
          <w:spacing w:val="12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K</w:t>
      </w:r>
      <w:r>
        <w:rPr>
          <w:lang w:val="ru-RU"/>
        </w:rPr>
        <w:t>п</w:t>
      </w:r>
      <w:r>
        <w:t>p</w:t>
      </w:r>
      <w:r>
        <w:rPr>
          <w:spacing w:val="19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Kc</w:t>
      </w:r>
      <w:r>
        <w:rPr>
          <w:spacing w:val="13"/>
        </w:rPr>
        <w:t xml:space="preserve"> </w:t>
      </w:r>
      <w:r>
        <w:t>х</w:t>
      </w:r>
      <w:r>
        <w:rPr>
          <w:spacing w:val="8"/>
        </w:rPr>
        <w:t xml:space="preserve"> </w:t>
      </w:r>
      <w:r>
        <w:rPr>
          <w:spacing w:val="-5"/>
        </w:rPr>
        <w:t>100</w:t>
      </w:r>
    </w:p>
    <w:p>
      <w:pPr>
        <w:pStyle w:val="5"/>
        <w:spacing w:before="77"/>
      </w:pPr>
    </w:p>
    <w:p>
      <w:pPr>
        <w:pStyle w:val="5"/>
        <w:ind w:left="1447"/>
      </w:pPr>
      <w:r>
        <w:rPr>
          <w:spacing w:val="-4"/>
        </w:rPr>
        <w:t>где:</w:t>
      </w:r>
    </w:p>
    <w:p>
      <w:pPr>
        <w:pStyle w:val="5"/>
        <w:tabs>
          <w:tab w:val="left" w:pos="2750"/>
          <w:tab w:val="left" w:pos="3825"/>
          <w:tab w:val="left" w:pos="5089"/>
          <w:tab w:val="left" w:pos="6305"/>
          <w:tab w:val="left" w:pos="8156"/>
          <w:tab w:val="left" w:pos="9358"/>
        </w:tabs>
        <w:spacing w:before="21"/>
        <w:ind w:left="2161"/>
      </w:pPr>
      <w:r>
        <w:rPr>
          <w:spacing w:val="-5"/>
        </w:rPr>
        <w:t>Д</w:t>
      </w:r>
      <w:r>
        <w:rPr>
          <w:spacing w:val="-5"/>
          <w:lang w:val="ru-RU"/>
        </w:rPr>
        <w:t>п</w:t>
      </w:r>
      <w:r>
        <w:rPr>
          <w:spacing w:val="-5"/>
        </w:rPr>
        <w:t>р</w:t>
      </w:r>
      <w:r>
        <w:tab/>
      </w:r>
      <w:r>
        <w:rPr>
          <w:w w:val="75"/>
        </w:rPr>
        <w:t>—</w:t>
      </w:r>
      <w:r>
        <w:rPr>
          <w:spacing w:val="62"/>
        </w:rPr>
        <w:t xml:space="preserve"> </w:t>
      </w:r>
      <w:r>
        <w:rPr>
          <w:spacing w:val="-4"/>
        </w:rPr>
        <w:t>доля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2"/>
        </w:rPr>
        <w:t>надзора,</w:t>
      </w:r>
      <w:r>
        <w:tab/>
      </w:r>
      <w:r>
        <w:t>в</w:t>
      </w:r>
      <w:r>
        <w:rPr>
          <w:spacing w:val="29"/>
        </w:rPr>
        <w:t xml:space="preserve">  </w:t>
      </w:r>
      <w:r>
        <w:rPr>
          <w:spacing w:val="-2"/>
        </w:rPr>
        <w:t>отношении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проверены</w:t>
      </w:r>
    </w:p>
    <w:p>
      <w:pPr>
        <w:pStyle w:val="5"/>
        <w:spacing w:before="13" w:line="310" w:lineRule="exact"/>
        <w:ind w:left="1446"/>
      </w:pPr>
      <w:r>
        <w:rPr>
          <w:spacing w:val="2"/>
        </w:rPr>
        <w:t>профилактические</w:t>
      </w:r>
      <w:r>
        <w:rPr>
          <w:spacing w:val="25"/>
        </w:rPr>
        <w:t xml:space="preserve"> </w:t>
      </w:r>
      <w:r>
        <w:rPr>
          <w:spacing w:val="-2"/>
        </w:rPr>
        <w:t>мероприятия;</w:t>
      </w:r>
    </w:p>
    <w:p>
      <w:pPr>
        <w:pStyle w:val="5"/>
        <w:spacing w:line="249" w:lineRule="auto"/>
        <w:ind w:left="1446" w:firstLine="706"/>
      </w:pPr>
      <w:r>
        <w:t>К</w:t>
      </w:r>
      <w:r>
        <w:rPr>
          <w:lang w:val="ru-RU"/>
        </w:rPr>
        <w:t>пр</w:t>
      </w:r>
      <w:r>
        <w:rPr>
          <w:spacing w:val="80"/>
        </w:rPr>
        <w:t xml:space="preserve"> </w:t>
      </w:r>
      <w:r>
        <w:rPr>
          <w:w w:val="90"/>
        </w:rPr>
        <w:t>—</w:t>
      </w:r>
      <w:r>
        <w:t xml:space="preserve"> количество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надзора,</w:t>
      </w:r>
      <w:r>
        <w:rPr>
          <w:spacing w:val="40"/>
        </w:rPr>
        <w:t xml:space="preserve"> </w:t>
      </w:r>
      <w:r>
        <w:t>в отношении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проверены профилактические мероприятия;</w:t>
      </w:r>
    </w:p>
    <w:p>
      <w:pPr>
        <w:pStyle w:val="5"/>
        <w:spacing w:line="305" w:lineRule="exact"/>
        <w:ind w:left="2153"/>
      </w:pPr>
      <w:r>
        <w:t>K</w:t>
      </w:r>
      <w:r>
        <w:rPr>
          <w:lang w:val="ru-RU"/>
        </w:rPr>
        <w:t>с</w:t>
      </w:r>
      <w:r>
        <w:rPr>
          <w:spacing w:val="-17"/>
        </w:rPr>
        <w:t xml:space="preserve"> </w:t>
      </w:r>
      <w:r>
        <w:rPr>
          <w:w w:val="90"/>
        </w:rPr>
        <w:t>—</w:t>
      </w:r>
      <w:r>
        <w:rPr>
          <w:spacing w:val="-1"/>
          <w:w w:val="90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16"/>
        </w:rPr>
        <w:t xml:space="preserve"> </w:t>
      </w:r>
      <w:r>
        <w:t>объектов</w:t>
      </w:r>
      <w:r>
        <w:rPr>
          <w:spacing w:val="11"/>
        </w:rPr>
        <w:t xml:space="preserve"> </w:t>
      </w:r>
      <w:r>
        <w:rPr>
          <w:spacing w:val="-2"/>
        </w:rPr>
        <w:t>надзора;</w:t>
      </w:r>
    </w:p>
    <w:p>
      <w:pPr>
        <w:pStyle w:val="5"/>
        <w:spacing w:before="243"/>
        <w:ind w:left="2176"/>
        <w:jc w:val="both"/>
        <w:rPr>
          <w:rFonts w:hint="default"/>
          <w:spacing w:val="-2"/>
          <w:lang w:val="ru-RU"/>
        </w:rPr>
      </w:pPr>
      <w:r>
        <w:rPr>
          <w:spacing w:val="-2"/>
        </w:rPr>
        <w:t>единица</w:t>
      </w:r>
      <w:r>
        <w:rPr>
          <w:spacing w:val="-5"/>
        </w:rPr>
        <w:t xml:space="preserve"> </w:t>
      </w:r>
      <w:r>
        <w:rPr>
          <w:spacing w:val="-2"/>
        </w:rPr>
        <w:t>измерения</w:t>
      </w:r>
      <w:r>
        <w:rPr>
          <w:spacing w:val="2"/>
        </w:rPr>
        <w:t xml:space="preserve"> </w:t>
      </w:r>
      <w:r>
        <w:rPr>
          <w:spacing w:val="-2"/>
          <w:w w:val="90"/>
        </w:rPr>
        <w:t>—</w:t>
      </w:r>
      <w:r>
        <w:rPr>
          <w:spacing w:val="-5"/>
          <w:w w:val="90"/>
        </w:rPr>
        <w:t xml:space="preserve"> </w:t>
      </w:r>
      <w:r>
        <w:rPr>
          <w:spacing w:val="-2"/>
        </w:rPr>
        <w:t>проценты.</w:t>
      </w:r>
      <w:r>
        <w:rPr>
          <w:rFonts w:hint="default"/>
          <w:spacing w:val="-2"/>
          <w:lang w:val="ru-RU"/>
        </w:rPr>
        <w:t xml:space="preserve"> </w:t>
      </w:r>
    </w:p>
    <w:p>
      <w:pPr>
        <w:pStyle w:val="5"/>
        <w:spacing w:before="243"/>
        <w:ind w:left="1320" w:leftChars="0" w:firstLine="714" w:firstLineChars="0"/>
        <w:jc w:val="both"/>
        <w:rPr>
          <w:rFonts w:hint="default"/>
          <w:spacing w:val="-2"/>
          <w:lang w:val="ru-RU"/>
        </w:rPr>
      </w:pPr>
      <w:r>
        <w:rPr>
          <w:rFonts w:hint="default"/>
          <w:spacing w:val="-2"/>
          <w:lang w:val="ru-RU"/>
        </w:rPr>
        <w:t>Согласно расчетам доля объектов надзора в 2023-2024 годах, охваченных всеми видами профилактических мероприятий составила 10,41% (на 30 сентября 2024 года). Низкий процент связан прежде всего с продолжительным фактическим отсутствием в Комитете инспекторского состава.</w:t>
      </w:r>
    </w:p>
    <w:p>
      <w:pPr>
        <w:pStyle w:val="5"/>
        <w:spacing w:before="28" w:line="247" w:lineRule="auto"/>
        <w:ind w:left="1453" w:right="0" w:rightChars="0" w:firstLine="723"/>
        <w:jc w:val="both"/>
      </w:pPr>
      <w:r>
        <w:t xml:space="preserve">Оценка эффективности Программы профилактики проводится по </w:t>
      </w:r>
      <w:r>
        <w:rPr>
          <w:lang w:val="ru-RU"/>
        </w:rPr>
        <w:t>к</w:t>
      </w:r>
      <w:r>
        <w:t>ритериям</w:t>
      </w:r>
      <w:r>
        <w:rPr>
          <w:spacing w:val="40"/>
        </w:rPr>
        <w:t xml:space="preserve"> </w:t>
      </w:r>
      <w:r>
        <w:t>резул</w:t>
      </w:r>
      <w:r>
        <w:rPr>
          <w:lang w:val="ru-RU"/>
        </w:rPr>
        <w:t>ь</w:t>
      </w:r>
      <w:r>
        <w:t>тативности.</w:t>
      </w:r>
      <w:r>
        <w:rPr>
          <w:spacing w:val="40"/>
        </w:rPr>
        <w:t xml:space="preserve"> </w:t>
      </w:r>
      <w:r>
        <w:t>Результативность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основным</w:t>
      </w:r>
      <w:r>
        <w:rPr>
          <w:spacing w:val="80"/>
        </w:rPr>
        <w:t xml:space="preserve"> </w:t>
      </w:r>
      <w:r>
        <w:t>конечным показателем эффективности.</w:t>
      </w:r>
    </w:p>
    <w:p>
      <w:pPr>
        <w:pStyle w:val="5"/>
        <w:spacing w:before="5" w:line="249" w:lineRule="auto"/>
        <w:ind w:left="1456" w:right="0" w:rightChars="0" w:firstLine="710"/>
        <w:jc w:val="both"/>
      </w:pPr>
      <w:r>
        <w:t>Результативность Программы профилактики считается путем сопоставления фактически достиг</w:t>
      </w:r>
      <w:r>
        <w:rPr>
          <w:lang w:val="ru-RU"/>
        </w:rPr>
        <w:t>н</w:t>
      </w:r>
      <w:r>
        <w:t>утых значений показателей Программы профилактики и их плановых значений. Рассчитывается по формуле:</w:t>
      </w:r>
    </w:p>
    <w:p>
      <w:pPr>
        <w:pStyle w:val="5"/>
        <w:spacing w:before="39"/>
        <w:jc w:val="both"/>
      </w:pPr>
    </w:p>
    <w:p>
      <w:pPr>
        <w:pStyle w:val="5"/>
        <w:ind w:left="967"/>
        <w:jc w:val="center"/>
      </w:pPr>
      <w:r>
        <w:t>Рп</w:t>
      </w:r>
      <w:r>
        <w:rPr>
          <w:spacing w:val="16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Фз</w:t>
      </w:r>
      <w:r>
        <w:rPr>
          <w:spacing w:val="10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Фп</w:t>
      </w:r>
      <w:r>
        <w:rPr>
          <w:spacing w:val="12"/>
        </w:rPr>
        <w:t xml:space="preserve"> </w:t>
      </w:r>
      <w:r>
        <w:t>х</w:t>
      </w:r>
      <w:r>
        <w:rPr>
          <w:spacing w:val="18"/>
        </w:rPr>
        <w:t xml:space="preserve"> </w:t>
      </w:r>
      <w:r>
        <w:t>100</w:t>
      </w:r>
      <w:r>
        <w:rPr>
          <w:spacing w:val="9"/>
        </w:rPr>
        <w:t xml:space="preserve"> </w:t>
      </w:r>
      <w:r>
        <w:rPr>
          <w:spacing w:val="-5"/>
        </w:rPr>
        <w:t>%,</w:t>
      </w:r>
    </w:p>
    <w:p>
      <w:pPr>
        <w:pStyle w:val="5"/>
        <w:spacing w:before="70"/>
      </w:pPr>
    </w:p>
    <w:p>
      <w:pPr>
        <w:pStyle w:val="5"/>
        <w:ind w:left="1447"/>
        <w:jc w:val="both"/>
      </w:pPr>
      <w:r>
        <w:rPr>
          <w:spacing w:val="-4"/>
          <w:w w:val="105"/>
        </w:rPr>
        <w:t>где:</w:t>
      </w:r>
    </w:p>
    <w:p>
      <w:pPr>
        <w:pStyle w:val="5"/>
        <w:spacing w:before="50"/>
        <w:ind w:left="2160"/>
        <w:jc w:val="both"/>
      </w:pPr>
      <w:r>
        <w:t>Р</w:t>
      </w:r>
      <w:r>
        <w:rPr>
          <w:lang w:val="ru-RU"/>
        </w:rPr>
        <w:t>п</w:t>
      </w:r>
      <w:r>
        <w:rPr>
          <w:spacing w:val="-15"/>
        </w:rPr>
        <w:t xml:space="preserve"> </w:t>
      </w:r>
      <w:r>
        <w:rPr>
          <w:w w:val="90"/>
        </w:rPr>
        <w:t>—</w:t>
      </w:r>
      <w:r>
        <w:rPr>
          <w:spacing w:val="-2"/>
        </w:rPr>
        <w:t xml:space="preserve"> </w:t>
      </w:r>
      <w:r>
        <w:t>результативность</w:t>
      </w:r>
      <w:r>
        <w:rPr>
          <w:spacing w:val="-17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rPr>
          <w:spacing w:val="-2"/>
        </w:rPr>
        <w:t>профи</w:t>
      </w:r>
      <w:r>
        <w:rPr>
          <w:spacing w:val="-2"/>
          <w:lang w:val="ru-RU"/>
        </w:rPr>
        <w:t>л</w:t>
      </w:r>
      <w:r>
        <w:rPr>
          <w:spacing w:val="-2"/>
        </w:rPr>
        <w:t>актики;</w:t>
      </w:r>
    </w:p>
    <w:p>
      <w:pPr>
        <w:pStyle w:val="5"/>
        <w:spacing w:before="13" w:line="244" w:lineRule="auto"/>
        <w:ind w:left="2162" w:right="0" w:rightChars="0"/>
        <w:jc w:val="both"/>
      </w:pPr>
      <w:r>
        <w:t>Фз</w:t>
      </w:r>
      <w:r>
        <w:rPr>
          <w:spacing w:val="-11"/>
        </w:rPr>
        <w:t xml:space="preserve"> </w:t>
      </w:r>
      <w:r>
        <w:rPr>
          <w:w w:val="90"/>
        </w:rPr>
        <w:t>—</w:t>
      </w:r>
      <w:r>
        <w:rPr>
          <w:spacing w:val="-4"/>
          <w:w w:val="90"/>
        </w:rPr>
        <w:t xml:space="preserve"> </w:t>
      </w:r>
      <w:r>
        <w:t>фактическое значение показателя Программ</w:t>
      </w:r>
      <w:r>
        <w:rPr>
          <w:lang w:val="ru-RU"/>
        </w:rPr>
        <w:t>ы</w:t>
      </w:r>
      <w:r>
        <w:t xml:space="preserve"> профилактики;</w:t>
      </w:r>
    </w:p>
    <w:p>
      <w:pPr>
        <w:pStyle w:val="5"/>
        <w:spacing w:before="13" w:line="244" w:lineRule="auto"/>
        <w:ind w:left="2162" w:right="0" w:rightChars="0"/>
        <w:jc w:val="both"/>
      </w:pPr>
      <w:r>
        <w:t>Ф</w:t>
      </w:r>
      <w:r>
        <w:rPr>
          <w:lang w:val="ru-RU"/>
        </w:rPr>
        <w:t>п</w:t>
      </w:r>
      <w:r>
        <w:rPr>
          <w:spacing w:val="80"/>
        </w:rPr>
        <w:t xml:space="preserve"> </w:t>
      </w:r>
      <w:r>
        <w:rPr>
          <w:w w:val="90"/>
        </w:rPr>
        <w:t xml:space="preserve">— </w:t>
      </w:r>
      <w:r>
        <w:t>плановое значение показателя Программы профилактики;</w:t>
      </w:r>
    </w:p>
    <w:p>
      <w:pPr>
        <w:pStyle w:val="5"/>
        <w:spacing w:before="13" w:line="244" w:lineRule="auto"/>
        <w:ind w:left="2162" w:right="0" w:rightChars="0"/>
        <w:jc w:val="both"/>
        <w:rPr>
          <w:rFonts w:hint="default"/>
          <w:lang w:val="ru-RU"/>
        </w:rPr>
      </w:pPr>
      <w:r>
        <w:t xml:space="preserve">единица измерения </w:t>
      </w:r>
      <w:r>
        <w:rPr>
          <w:w w:val="90"/>
        </w:rPr>
        <w:t xml:space="preserve">— </w:t>
      </w:r>
      <w:r>
        <w:t>проценты.</w:t>
      </w:r>
    </w:p>
    <w:p>
      <w:pPr>
        <w:pStyle w:val="5"/>
        <w:spacing w:before="1" w:line="237" w:lineRule="auto"/>
        <w:ind w:left="1440" w:leftChars="0" w:right="516" w:firstLine="720" w:firstLineChars="0"/>
        <w:jc w:val="both"/>
      </w:pPr>
      <w:r>
        <w:rPr>
          <w:rFonts w:hint="default"/>
          <w:lang w:val="ru-RU"/>
        </w:rPr>
        <w:t xml:space="preserve">Таким образом, Программа профилактики 2022-2024 реализована на 55,5% (с учетом невозможности обобщения правоприменительной практики </w:t>
      </w:r>
      <w:r>
        <w:t xml:space="preserve">осуществления регионального государственного </w:t>
      </w:r>
      <w:r>
        <w:rPr>
          <w:rFonts w:hint="default"/>
          <w:lang w:val="ru-RU"/>
        </w:rPr>
        <w:tab/>
      </w:r>
      <w:r>
        <w:t>надзора, с указанием наиболее часто встречающихся</w:t>
      </w:r>
      <w:r>
        <w:rPr>
          <w:spacing w:val="40"/>
        </w:rPr>
        <w:t xml:space="preserve"> </w:t>
      </w:r>
      <w:r>
        <w:t>случаев нарушений обязательных требований</w:t>
      </w:r>
      <w:r>
        <w:rPr>
          <w:rFonts w:hint="default"/>
          <w:lang w:val="ru-RU"/>
        </w:rPr>
        <w:t xml:space="preserve"> и 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проведения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публичных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обсуждений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 xml:space="preserve">результатов </w:t>
      </w:r>
      <w:r>
        <w:t>правоприменительной</w:t>
      </w:r>
      <w:r>
        <w:rPr>
          <w:rFonts w:hint="default"/>
          <w:lang w:val="ru-RU"/>
        </w:rPr>
        <w:t xml:space="preserve"> </w:t>
      </w:r>
      <w:r>
        <w:t>практики в ходе осуществления регионального государственного надзора</w:t>
      </w:r>
      <w:r>
        <w:rPr>
          <w:rFonts w:hint="default"/>
          <w:lang w:val="ru-RU"/>
        </w:rPr>
        <w:t>)</w:t>
      </w:r>
      <w:r>
        <w:t>.</w:t>
      </w:r>
    </w:p>
    <w:p>
      <w:pPr>
        <w:pStyle w:val="5"/>
        <w:spacing w:before="13" w:line="244" w:lineRule="auto"/>
        <w:ind w:left="1320" w:leftChars="0" w:right="0" w:rightChars="0" w:firstLine="714" w:firstLineChars="0"/>
        <w:jc w:val="both"/>
        <w:rPr>
          <w:rFonts w:hint="default"/>
          <w:lang w:val="ru-RU"/>
        </w:rPr>
      </w:pPr>
    </w:p>
    <w:p>
      <w:pPr>
        <w:pStyle w:val="2"/>
        <w:numPr>
          <w:ilvl w:val="0"/>
          <w:numId w:val="0"/>
        </w:numPr>
        <w:tabs>
          <w:tab w:val="left" w:pos="3873"/>
        </w:tabs>
        <w:spacing w:before="0" w:after="0" w:line="240" w:lineRule="auto"/>
        <w:ind w:left="3544" w:leftChars="0" w:right="0" w:rightChars="0"/>
        <w:jc w:val="both"/>
        <w:rPr>
          <w:b w:val="0"/>
        </w:rPr>
      </w:pPr>
      <w:r>
        <w:rPr>
          <w:rFonts w:hint="default"/>
          <w:lang w:val="ru-RU"/>
        </w:rPr>
        <w:t xml:space="preserve">V. </w:t>
      </w:r>
      <w:r>
        <w:t>Ожидаемые</w:t>
      </w:r>
      <w:r>
        <w:rPr>
          <w:spacing w:val="62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rPr>
          <w:spacing w:val="-2"/>
        </w:rPr>
        <w:t>Программы</w:t>
      </w:r>
    </w:p>
    <w:p>
      <w:pPr>
        <w:pStyle w:val="5"/>
        <w:spacing w:before="70"/>
        <w:jc w:val="both"/>
        <w:rPr>
          <w:b/>
        </w:rPr>
      </w:pPr>
    </w:p>
    <w:p>
      <w:pPr>
        <w:pStyle w:val="5"/>
        <w:spacing w:line="268" w:lineRule="auto"/>
        <w:ind w:left="1441" w:right="484" w:firstLine="713"/>
        <w:jc w:val="both"/>
      </w:pPr>
      <w:r>
        <w:t>Основным</w:t>
      </w:r>
      <w:r>
        <w:rPr>
          <w:spacing w:val="40"/>
        </w:rPr>
        <w:t xml:space="preserve"> </w:t>
      </w:r>
      <w:r>
        <w:t>результатом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профилактики</w:t>
      </w:r>
      <w:r>
        <w:rPr>
          <w:spacing w:val="80"/>
          <w:w w:val="150"/>
        </w:rPr>
        <w:t xml:space="preserve"> </w:t>
      </w:r>
      <w:r>
        <w:t xml:space="preserve">является предупреждение нарушений обязательных требований в области защиты населения от чрезвычайных ситуаций на территории Республики </w:t>
      </w:r>
      <w:r>
        <w:rPr>
          <w:spacing w:val="-2"/>
        </w:rPr>
        <w:t>Алтай.</w:t>
      </w:r>
    </w:p>
    <w:p>
      <w:pPr>
        <w:pStyle w:val="5"/>
        <w:spacing w:line="266" w:lineRule="auto"/>
        <w:ind w:left="1442" w:right="483" w:firstLine="709"/>
        <w:jc w:val="both"/>
      </w:pPr>
      <w:r>
        <w:t>Программа профилактики направлена на обеспечение максимально возможного уменьшения рисков возникновения чрезвычайн</w:t>
      </w:r>
      <w:r>
        <w:rPr>
          <w:lang w:val="ru-RU"/>
        </w:rPr>
        <w:t>ы</w:t>
      </w:r>
      <w:r>
        <w:t>х ситуаций, сохранение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снижение</w:t>
      </w:r>
      <w:r>
        <w:rPr>
          <w:spacing w:val="40"/>
        </w:rPr>
        <w:t xml:space="preserve"> </w:t>
      </w:r>
      <w:r>
        <w:t>размеров</w:t>
      </w:r>
      <w:r>
        <w:rPr>
          <w:spacing w:val="40"/>
        </w:rPr>
        <w:t xml:space="preserve"> </w:t>
      </w:r>
      <w:r>
        <w:t>ущерба окружающей</w:t>
      </w:r>
      <w:r>
        <w:rPr>
          <w:spacing w:val="40"/>
        </w:rPr>
        <w:t xml:space="preserve"> </w:t>
      </w:r>
      <w:r>
        <w:t>среде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материальных</w:t>
      </w:r>
      <w:r>
        <w:rPr>
          <w:spacing w:val="40"/>
        </w:rPr>
        <w:t xml:space="preserve"> </w:t>
      </w:r>
      <w:r>
        <w:t>потерь</w:t>
      </w:r>
      <w:r>
        <w:rPr>
          <w:spacing w:val="40"/>
        </w:rPr>
        <w:t xml:space="preserve"> </w:t>
      </w:r>
      <w:r>
        <w:t>в случае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возникновения.</w:t>
      </w:r>
    </w:p>
    <w:p>
      <w:pPr>
        <w:pStyle w:val="5"/>
        <w:spacing w:before="16"/>
        <w:jc w:val="both"/>
      </w:pPr>
    </w:p>
    <w:p>
      <w:pPr>
        <w:pStyle w:val="2"/>
        <w:numPr>
          <w:ilvl w:val="0"/>
          <w:numId w:val="0"/>
        </w:numPr>
        <w:tabs>
          <w:tab w:val="left" w:pos="4649"/>
        </w:tabs>
        <w:spacing w:before="0" w:after="0" w:line="240" w:lineRule="auto"/>
        <w:ind w:left="4207" w:leftChars="0" w:right="0" w:rightChars="0"/>
        <w:jc w:val="both"/>
      </w:pPr>
      <w:r>
        <w:rPr>
          <w:rFonts w:hint="default"/>
          <w:lang w:val="ru-RU"/>
        </w:rPr>
        <w:t xml:space="preserve">VI. </w:t>
      </w:r>
      <w:r>
        <w:t>Контактная</w:t>
      </w:r>
      <w:r>
        <w:rPr>
          <w:spacing w:val="68"/>
        </w:rPr>
        <w:t xml:space="preserve"> </w:t>
      </w:r>
      <w:r>
        <w:rPr>
          <w:spacing w:val="-2"/>
        </w:rPr>
        <w:t>информация</w:t>
      </w:r>
    </w:p>
    <w:p>
      <w:pPr>
        <w:pStyle w:val="5"/>
        <w:spacing w:before="71"/>
        <w:jc w:val="both"/>
        <w:rPr>
          <w:b/>
        </w:rPr>
      </w:pPr>
    </w:p>
    <w:p>
      <w:pPr>
        <w:pStyle w:val="5"/>
        <w:spacing w:line="266" w:lineRule="auto"/>
        <w:ind w:left="1446" w:right="470" w:firstLine="699"/>
        <w:jc w:val="center"/>
      </w:pPr>
      <w:r>
        <w:t>Комитет по гражданской</w:t>
      </w:r>
      <w:r>
        <w:rPr>
          <w:spacing w:val="40"/>
        </w:rPr>
        <w:t xml:space="preserve"> </w:t>
      </w:r>
      <w:r>
        <w:t>обороне, чрезвычайным</w:t>
      </w:r>
      <w:r>
        <w:rPr>
          <w:spacing w:val="40"/>
        </w:rPr>
        <w:t xml:space="preserve"> </w:t>
      </w:r>
      <w:r>
        <w:t>ситуациям</w:t>
      </w:r>
      <w:r>
        <w:rPr>
          <w:spacing w:val="40"/>
        </w:rPr>
        <w:t xml:space="preserve"> </w:t>
      </w:r>
      <w:r>
        <w:t>и пожарной безопасности Республики Алтай:</w:t>
      </w:r>
    </w:p>
    <w:p>
      <w:pPr>
        <w:pStyle w:val="5"/>
        <w:spacing w:line="273" w:lineRule="auto"/>
        <w:ind w:left="1666" w:right="708"/>
        <w:jc w:val="center"/>
      </w:pPr>
      <w:r>
        <w:t>Юридический адрес: 649100, Республика Алтай, Майминский район,</w:t>
      </w:r>
      <w:r>
        <w:rPr>
          <w:spacing w:val="40"/>
        </w:rPr>
        <w:t xml:space="preserve"> </w:t>
      </w:r>
      <w:r>
        <w:t>Майминское</w:t>
      </w:r>
      <w:r>
        <w:rPr>
          <w:spacing w:val="40"/>
        </w:rPr>
        <w:t xml:space="preserve"> </w:t>
      </w:r>
      <w:r>
        <w:t>с.п., территория</w:t>
      </w:r>
      <w:r>
        <w:rPr>
          <w:spacing w:val="40"/>
        </w:rPr>
        <w:t xml:space="preserve"> </w:t>
      </w:r>
      <w:r>
        <w:t>Долина Алтая, зд.1 ,</w:t>
      </w:r>
    </w:p>
    <w:p>
      <w:pPr>
        <w:pStyle w:val="5"/>
        <w:spacing w:line="301" w:lineRule="exact"/>
        <w:ind w:left="938"/>
        <w:jc w:val="center"/>
      </w:pPr>
      <w:r>
        <w:t>Тел.(38822)</w:t>
      </w:r>
      <w:r>
        <w:rPr>
          <w:spacing w:val="69"/>
        </w:rPr>
        <w:t xml:space="preserve"> </w:t>
      </w:r>
      <w:r>
        <w:t>4-84-</w:t>
      </w:r>
      <w:r>
        <w:rPr>
          <w:spacing w:val="-5"/>
        </w:rPr>
        <w:t>24;</w:t>
      </w:r>
    </w:p>
    <w:p>
      <w:pPr>
        <w:pStyle w:val="5"/>
        <w:spacing w:before="30"/>
        <w:ind w:left="956"/>
        <w:jc w:val="center"/>
      </w:pPr>
      <w:r>
        <w:t>e-mail:</w:t>
      </w:r>
      <w:r>
        <w:rPr>
          <w:spacing w:val="63"/>
        </w:rPr>
        <w:t xml:space="preserve"> </w:t>
      </w:r>
      <w:r>
        <w:fldChar w:fldCharType="begin"/>
      </w:r>
      <w:r>
        <w:instrText xml:space="preserve"> HYPERLINK "mailto:komitet-gochs@altaigov.ru" \h </w:instrText>
      </w:r>
      <w:r>
        <w:fldChar w:fldCharType="separate"/>
      </w:r>
      <w:r>
        <w:t>komitet-</w:t>
      </w:r>
      <w:r>
        <w:rPr>
          <w:spacing w:val="-2"/>
        </w:rPr>
        <w:t>gochs@altaigov.ru</w:t>
      </w:r>
      <w:r>
        <w:rPr>
          <w:spacing w:val="-2"/>
        </w:rPr>
        <w:fldChar w:fldCharType="end"/>
      </w:r>
    </w:p>
    <w:p>
      <w:pPr>
        <w:spacing w:after="0"/>
        <w:jc w:val="center"/>
        <w:sectPr>
          <w:headerReference r:id="rId3" w:type="default"/>
          <w:pgSz w:w="11910" w:h="16840"/>
          <w:pgMar w:top="680" w:right="490" w:bottom="280" w:left="420" w:header="445" w:footer="0" w:gutter="0"/>
          <w:cols w:space="720" w:num="1"/>
        </w:sectPr>
      </w:pPr>
    </w:p>
    <w:p>
      <w:pPr>
        <w:spacing w:before="252"/>
        <w:ind w:left="0" w:right="481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7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>1</w:t>
      </w:r>
    </w:p>
    <w:p>
      <w:pPr>
        <w:pStyle w:val="5"/>
        <w:spacing w:before="234"/>
        <w:rPr>
          <w:sz w:val="25"/>
        </w:rPr>
      </w:pPr>
    </w:p>
    <w:p>
      <w:pPr>
        <w:pStyle w:val="5"/>
        <w:ind w:left="2562"/>
      </w:pPr>
      <w:r>
        <w:t>План-график</w:t>
      </w:r>
      <w:r>
        <w:rPr>
          <w:spacing w:val="61"/>
        </w:rPr>
        <w:t xml:space="preserve"> </w:t>
      </w:r>
      <w:r>
        <w:t>профилактических</w:t>
      </w:r>
      <w:r>
        <w:rPr>
          <w:spacing w:val="18"/>
        </w:rPr>
        <w:t xml:space="preserve"> </w:t>
      </w:r>
      <w:r>
        <w:t>мероприятий</w:t>
      </w:r>
      <w:r>
        <w:rPr>
          <w:spacing w:val="6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rPr>
          <w:spacing w:val="41"/>
        </w:rPr>
        <w:t xml:space="preserve"> </w:t>
      </w:r>
      <w:r>
        <w:rPr>
          <w:spacing w:val="-5"/>
        </w:rPr>
        <w:t>год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9" w:after="1"/>
        <w:rPr>
          <w:sz w:val="20"/>
        </w:rPr>
      </w:pPr>
    </w:p>
    <w:tbl>
      <w:tblPr>
        <w:tblStyle w:val="4"/>
        <w:tblW w:w="0" w:type="auto"/>
        <w:tblInd w:w="123" w:type="dxa"/>
        <w:tblBorders>
          <w:top w:val="single" w:color="1C1C1C" w:sz="6" w:space="0"/>
          <w:left w:val="single" w:color="1C1C1C" w:sz="6" w:space="0"/>
          <w:bottom w:val="single" w:color="1C1C1C" w:sz="6" w:space="0"/>
          <w:right w:val="single" w:color="1C1C1C" w:sz="6" w:space="0"/>
          <w:insideH w:val="single" w:color="1C1C1C" w:sz="6" w:space="0"/>
          <w:insideV w:val="single" w:color="1C1C1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354"/>
        <w:gridCol w:w="2482"/>
        <w:gridCol w:w="3274"/>
      </w:tblGrid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677" w:type="dxa"/>
          </w:tcPr>
          <w:p>
            <w:pPr>
              <w:pStyle w:val="8"/>
              <w:spacing w:line="305" w:lineRule="exact"/>
              <w:ind w:left="238"/>
              <w:jc w:val="left"/>
              <w:rPr>
                <w:sz w:val="27"/>
              </w:rPr>
            </w:pPr>
            <w:r>
              <w:rPr>
                <w:spacing w:val="-5"/>
                <w:sz w:val="27"/>
              </w:rPr>
              <w:t>N.</w:t>
            </w:r>
          </w:p>
          <w:p>
            <w:pPr>
              <w:pStyle w:val="8"/>
              <w:spacing w:before="35"/>
              <w:ind w:left="171"/>
              <w:jc w:val="left"/>
              <w:rPr>
                <w:sz w:val="27"/>
              </w:rPr>
            </w:pPr>
            <w:r>
              <w:rPr>
                <w:spacing w:val="-5"/>
                <w:sz w:val="27"/>
              </w:rPr>
              <w:t>п/п</w:t>
            </w:r>
          </w:p>
        </w:tc>
        <w:tc>
          <w:tcPr>
            <w:tcW w:w="4354" w:type="dxa"/>
          </w:tcPr>
          <w:p>
            <w:pPr>
              <w:pStyle w:val="8"/>
              <w:spacing w:line="305" w:lineRule="exact"/>
              <w:ind w:left="518"/>
              <w:jc w:val="left"/>
              <w:rPr>
                <w:sz w:val="27"/>
              </w:rPr>
            </w:pPr>
            <w:r>
              <w:rPr>
                <w:sz w:val="27"/>
              </w:rPr>
              <w:t>Наименование</w:t>
            </w:r>
            <w:r>
              <w:rPr>
                <w:spacing w:val="7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мероприятия</w:t>
            </w:r>
          </w:p>
        </w:tc>
        <w:tc>
          <w:tcPr>
            <w:tcW w:w="2482" w:type="dxa"/>
          </w:tcPr>
          <w:p>
            <w:pPr>
              <w:pStyle w:val="8"/>
              <w:spacing w:before="9" w:line="266" w:lineRule="auto"/>
              <w:ind w:left="576" w:firstLine="312"/>
              <w:jc w:val="left"/>
              <w:rPr>
                <w:sz w:val="27"/>
              </w:rPr>
            </w:pPr>
            <w:r>
              <w:rPr>
                <w:spacing w:val="-2"/>
                <w:w w:val="105"/>
                <w:sz w:val="27"/>
              </w:rPr>
              <w:t xml:space="preserve">Сроки </w:t>
            </w:r>
            <w:r>
              <w:rPr>
                <w:spacing w:val="-2"/>
                <w:sz w:val="27"/>
              </w:rPr>
              <w:t>проведения</w:t>
            </w:r>
          </w:p>
        </w:tc>
        <w:tc>
          <w:tcPr>
            <w:tcW w:w="3274" w:type="dxa"/>
          </w:tcPr>
          <w:p>
            <w:pPr>
              <w:pStyle w:val="8"/>
              <w:spacing w:before="9" w:line="266" w:lineRule="auto"/>
              <w:ind w:left="880" w:hanging="306"/>
              <w:jc w:val="left"/>
              <w:rPr>
                <w:sz w:val="27"/>
              </w:rPr>
            </w:pPr>
            <w:r>
              <w:rPr>
                <w:sz w:val="27"/>
              </w:rPr>
              <w:t xml:space="preserve">Ответственный за </w:t>
            </w:r>
            <w:r>
              <w:rPr>
                <w:spacing w:val="-2"/>
                <w:sz w:val="27"/>
              </w:rPr>
              <w:t>мероприятие</w:t>
            </w: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7" w:type="dxa"/>
          </w:tcPr>
          <w:p>
            <w:pPr>
              <w:pStyle w:val="8"/>
              <w:jc w:val="left"/>
              <w:rPr>
                <w:sz w:val="26"/>
              </w:rPr>
            </w:pPr>
          </w:p>
        </w:tc>
        <w:tc>
          <w:tcPr>
            <w:tcW w:w="10110" w:type="dxa"/>
            <w:gridSpan w:val="3"/>
          </w:tcPr>
          <w:p>
            <w:pPr>
              <w:pStyle w:val="8"/>
              <w:spacing w:line="286" w:lineRule="exact"/>
              <w:ind w:left="1895" w:right="-87"/>
              <w:jc w:val="left"/>
              <w:rPr>
                <w:sz w:val="27"/>
              </w:rPr>
            </w:pPr>
            <w:r>
              <w:rPr>
                <w:sz w:val="27"/>
              </w:rPr>
              <w:t>Основные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мероприят</w:t>
            </w:r>
            <w:r>
              <w:rPr>
                <w:sz w:val="27"/>
              </w:rPr>
              <w:t>ия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профилактике</w:t>
            </w:r>
            <w:r>
              <w:rPr>
                <w:rFonts w:hint="default"/>
                <w:spacing w:val="-2"/>
                <w:sz w:val="27"/>
                <w:lang w:val="ru-RU"/>
              </w:rPr>
              <w:t xml:space="preserve"> </w:t>
            </w:r>
            <w:r>
              <w:rPr>
                <w:spacing w:val="-2"/>
                <w:sz w:val="27"/>
              </w:rPr>
              <w:t>нарушений</w:t>
            </w: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677" w:type="dxa"/>
          </w:tcPr>
          <w:p>
            <w:pPr>
              <w:pStyle w:val="8"/>
              <w:spacing w:before="10"/>
              <w:jc w:val="left"/>
              <w:rPr>
                <w:sz w:val="3"/>
              </w:rPr>
            </w:pPr>
          </w:p>
          <w:p>
            <w:pPr>
              <w:pStyle w:val="8"/>
              <w:spacing w:line="194" w:lineRule="exact"/>
              <w:ind w:left="285"/>
              <w:jc w:val="left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95885" cy="123190"/>
                  <wp:effectExtent l="0" t="0" r="0" b="0"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</w:tcPr>
          <w:p>
            <w:pPr>
              <w:pStyle w:val="8"/>
              <w:spacing w:line="284" w:lineRule="exact"/>
              <w:ind w:left="187" w:right="156"/>
              <w:rPr>
                <w:sz w:val="27"/>
              </w:rPr>
            </w:pPr>
            <w:r>
              <w:rPr>
                <w:sz w:val="27"/>
              </w:rPr>
              <w:t>Публичные</w:t>
            </w:r>
            <w:r>
              <w:rPr>
                <w:spacing w:val="4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обсуждения</w:t>
            </w:r>
          </w:p>
          <w:p>
            <w:pPr>
              <w:pStyle w:val="8"/>
              <w:spacing w:before="42" w:line="266" w:lineRule="auto"/>
              <w:ind w:left="187" w:right="140"/>
              <w:rPr>
                <w:sz w:val="27"/>
              </w:rPr>
            </w:pPr>
            <w:r>
              <w:rPr>
                <w:sz w:val="27"/>
              </w:rPr>
              <w:t xml:space="preserve">правоприменительной практики для органов местного самоуправления, юридических лиц, индивидуальных </w:t>
            </w:r>
            <w:r>
              <w:rPr>
                <w:spacing w:val="-2"/>
                <w:sz w:val="27"/>
              </w:rPr>
              <w:t>предпринимателей</w:t>
            </w:r>
          </w:p>
        </w:tc>
        <w:tc>
          <w:tcPr>
            <w:tcW w:w="2482" w:type="dxa"/>
          </w:tcPr>
          <w:p>
            <w:pPr>
              <w:pStyle w:val="8"/>
              <w:spacing w:line="284" w:lineRule="exact"/>
              <w:ind w:left="49" w:right="16"/>
              <w:rPr>
                <w:sz w:val="27"/>
              </w:rPr>
            </w:pPr>
            <w:r>
              <w:rPr>
                <w:sz w:val="22"/>
                <w:szCs w:val="22"/>
              </w:rPr>
              <w:t>раз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полугодие</w:t>
            </w:r>
          </w:p>
        </w:tc>
        <w:tc>
          <w:tcPr>
            <w:tcW w:w="3274" w:type="dxa"/>
          </w:tcPr>
          <w:p>
            <w:pPr>
              <w:pStyle w:val="8"/>
              <w:spacing w:before="194" w:line="266" w:lineRule="auto"/>
              <w:ind w:left="97" w:right="88"/>
              <w:rPr>
                <w:sz w:val="27"/>
              </w:rPr>
            </w:pPr>
            <w:r>
              <w:rPr>
                <w:color w:val="auto"/>
                <w:sz w:val="24"/>
              </w:rPr>
              <w:t xml:space="preserve">Государственные гражданские служащие отдела </w:t>
            </w:r>
            <w:r>
              <w:rPr>
                <w:color w:val="auto"/>
                <w:sz w:val="24"/>
                <w:lang w:val="ru-RU"/>
              </w:rPr>
              <w:t>информационной</w:t>
            </w:r>
            <w:r>
              <w:rPr>
                <w:rFonts w:hint="default"/>
                <w:color w:val="auto"/>
                <w:sz w:val="24"/>
                <w:lang w:val="ru-RU"/>
              </w:rPr>
              <w:t xml:space="preserve"> безопасности и </w:t>
            </w:r>
            <w:r>
              <w:rPr>
                <w:color w:val="auto"/>
                <w:sz w:val="24"/>
              </w:rPr>
              <w:t>государственного надзора</w:t>
            </w: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677" w:type="dxa"/>
          </w:tcPr>
          <w:p>
            <w:pPr>
              <w:pStyle w:val="8"/>
              <w:spacing w:line="289" w:lineRule="exact"/>
              <w:ind w:left="50" w:right="10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4354" w:type="dxa"/>
          </w:tcPr>
          <w:p>
            <w:pPr>
              <w:pStyle w:val="8"/>
              <w:spacing w:line="289" w:lineRule="exact"/>
              <w:ind w:left="187" w:right="143"/>
              <w:rPr>
                <w:sz w:val="27"/>
              </w:rPr>
            </w:pPr>
            <w:r>
              <w:rPr>
                <w:sz w:val="27"/>
              </w:rPr>
              <w:t>Размещение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актуализация</w:t>
            </w:r>
            <w:r>
              <w:rPr>
                <w:spacing w:val="51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на</w:t>
            </w:r>
          </w:p>
          <w:p>
            <w:pPr>
              <w:pStyle w:val="8"/>
              <w:spacing w:before="35" w:line="268" w:lineRule="auto"/>
              <w:ind w:left="264" w:right="241" w:firstLine="3"/>
              <w:rPr>
                <w:sz w:val="27"/>
              </w:rPr>
            </w:pPr>
            <w:r>
              <w:rPr>
                <w:sz w:val="27"/>
              </w:rPr>
              <w:t>официальном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сайте Комитета перечня нормативн</w:t>
            </w:r>
            <w:r>
              <w:rPr>
                <w:sz w:val="27"/>
                <w:lang w:val="ru-RU"/>
              </w:rPr>
              <w:t>о</w:t>
            </w:r>
            <w:r>
              <w:rPr>
                <w:rFonts w:hint="default"/>
                <w:sz w:val="27"/>
                <w:lang w:val="ru-RU"/>
              </w:rPr>
              <w:t>-</w:t>
            </w:r>
            <w:r>
              <w:rPr>
                <w:sz w:val="27"/>
              </w:rPr>
              <w:t>правовых актов, содержащего обязательные требования</w:t>
            </w:r>
          </w:p>
        </w:tc>
        <w:tc>
          <w:tcPr>
            <w:tcW w:w="2482" w:type="dxa"/>
          </w:tcPr>
          <w:p>
            <w:pPr>
              <w:pStyle w:val="8"/>
              <w:spacing w:line="289" w:lineRule="exact"/>
              <w:ind w:left="49" w:right="14"/>
              <w:rPr>
                <w:rFonts w:hint="default"/>
                <w:sz w:val="27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постоянно</w:t>
            </w:r>
            <w:r>
              <w:rPr>
                <w:rFonts w:hint="default"/>
                <w:sz w:val="22"/>
                <w:szCs w:val="22"/>
                <w:lang w:val="ru-RU"/>
              </w:rPr>
              <w:t>, при принятии повых актов и внесении измениний в действующие  акты</w:t>
            </w:r>
          </w:p>
        </w:tc>
        <w:tc>
          <w:tcPr>
            <w:tcW w:w="3274" w:type="dxa"/>
          </w:tcPr>
          <w:p>
            <w:pPr>
              <w:pStyle w:val="8"/>
              <w:spacing w:before="167" w:line="266" w:lineRule="auto"/>
              <w:ind w:left="609" w:right="576" w:hanging="37"/>
              <w:rPr>
                <w:sz w:val="27"/>
              </w:rPr>
            </w:pPr>
            <w:r>
              <w:rPr>
                <w:color w:val="auto"/>
                <w:sz w:val="24"/>
              </w:rPr>
              <w:t xml:space="preserve">Государственные гражданские служащие отдела </w:t>
            </w:r>
            <w:r>
              <w:rPr>
                <w:color w:val="auto"/>
                <w:sz w:val="24"/>
                <w:lang w:val="ru-RU"/>
              </w:rPr>
              <w:t>информационной</w:t>
            </w:r>
            <w:r>
              <w:rPr>
                <w:rFonts w:hint="default"/>
                <w:color w:val="auto"/>
                <w:sz w:val="24"/>
                <w:lang w:val="ru-RU"/>
              </w:rPr>
              <w:t xml:space="preserve"> безопасности и </w:t>
            </w:r>
            <w:r>
              <w:rPr>
                <w:color w:val="auto"/>
                <w:sz w:val="24"/>
              </w:rPr>
              <w:t>государственного надзора</w:t>
            </w: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677" w:type="dxa"/>
            <w:tcBorders>
              <w:bottom w:val="nil"/>
            </w:tcBorders>
          </w:tcPr>
          <w:p>
            <w:pPr>
              <w:pStyle w:val="8"/>
              <w:spacing w:line="293" w:lineRule="exact"/>
              <w:ind w:left="50" w:right="15"/>
              <w:rPr>
                <w:sz w:val="27"/>
              </w:rPr>
            </w:pPr>
            <w:r>
              <w:rPr>
                <w:spacing w:val="-5"/>
                <w:sz w:val="27"/>
              </w:rPr>
              <w:t>3.</w:t>
            </w:r>
          </w:p>
        </w:tc>
        <w:tc>
          <w:tcPr>
            <w:tcW w:w="4354" w:type="dxa"/>
            <w:tcBorders>
              <w:bottom w:val="nil"/>
            </w:tcBorders>
          </w:tcPr>
          <w:p>
            <w:pPr>
              <w:pStyle w:val="8"/>
              <w:spacing w:line="293" w:lineRule="exact"/>
              <w:ind w:left="639"/>
              <w:jc w:val="left"/>
              <w:rPr>
                <w:sz w:val="27"/>
              </w:rPr>
            </w:pPr>
            <w:r>
              <w:rPr>
                <w:spacing w:val="2"/>
                <w:sz w:val="27"/>
              </w:rPr>
              <w:t>Информирование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органов</w:t>
            </w:r>
          </w:p>
          <w:p>
            <w:pPr>
              <w:pStyle w:val="8"/>
              <w:spacing w:before="35" w:line="261" w:lineRule="auto"/>
              <w:ind w:left="1107" w:hanging="497"/>
              <w:jc w:val="left"/>
              <w:rPr>
                <w:sz w:val="27"/>
              </w:rPr>
            </w:pPr>
            <w:r>
              <w:rPr>
                <w:sz w:val="27"/>
              </w:rPr>
              <w:t>местного самоуправления, юридических лиц,</w:t>
            </w:r>
          </w:p>
        </w:tc>
        <w:tc>
          <w:tcPr>
            <w:tcW w:w="2482" w:type="dxa"/>
            <w:tcBorders>
              <w:bottom w:val="nil"/>
            </w:tcBorders>
          </w:tcPr>
          <w:p>
            <w:pPr>
              <w:pStyle w:val="8"/>
              <w:spacing w:before="50"/>
              <w:ind w:left="17"/>
              <w:rPr>
                <w:rFonts w:hint="default"/>
                <w:sz w:val="19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постоянно</w:t>
            </w:r>
          </w:p>
        </w:tc>
        <w:tc>
          <w:tcPr>
            <w:tcW w:w="3274" w:type="dxa"/>
            <w:tcBorders>
              <w:bottom w:val="nil"/>
            </w:tcBorders>
          </w:tcPr>
          <w:p>
            <w:pPr>
              <w:pStyle w:val="8"/>
              <w:jc w:val="left"/>
              <w:rPr>
                <w:sz w:val="26"/>
              </w:rPr>
            </w:pP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2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>
            <w:pPr>
              <w:pStyle w:val="8"/>
              <w:spacing w:before="1" w:after="1"/>
              <w:jc w:val="left"/>
              <w:rPr>
                <w:sz w:val="7"/>
              </w:rPr>
            </w:pPr>
          </w:p>
          <w:p>
            <w:pPr>
              <w:pStyle w:val="8"/>
              <w:spacing w:line="187" w:lineRule="exact"/>
              <w:ind w:left="1199"/>
              <w:jc w:val="left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270635" cy="118745"/>
                  <wp:effectExtent l="0" t="0" r="0" b="0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1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4" w:hRule="atLeast"/>
        </w:trPr>
        <w:tc>
          <w:tcPr>
            <w:tcW w:w="677" w:type="dxa"/>
            <w:tcBorders>
              <w:top w:val="nil"/>
            </w:tcBorders>
          </w:tcPr>
          <w:p>
            <w:pPr>
              <w:pStyle w:val="8"/>
              <w:jc w:val="left"/>
              <w:rPr>
                <w:sz w:val="26"/>
              </w:rPr>
            </w:pPr>
          </w:p>
        </w:tc>
        <w:tc>
          <w:tcPr>
            <w:tcW w:w="4354" w:type="dxa"/>
            <w:tcBorders>
              <w:top w:val="nil"/>
            </w:tcBorders>
          </w:tcPr>
          <w:p>
            <w:pPr>
              <w:pStyle w:val="8"/>
              <w:spacing w:before="12" w:line="268" w:lineRule="auto"/>
              <w:ind w:left="225" w:right="209" w:firstLine="8"/>
              <w:rPr>
                <w:sz w:val="27"/>
              </w:rPr>
            </w:pPr>
            <w:r>
              <w:rPr>
                <w:sz w:val="27"/>
              </w:rPr>
              <w:t>предпринимателей по вопросам соблюдения обязательных требований в области защиты населения и территорий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от чрезвычайных ситуаций, в том числе: разработки и опубликования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руководств по соблюдению обязательн</w:t>
            </w:r>
            <w:r>
              <w:rPr>
                <w:sz w:val="27"/>
                <w:lang w:val="ru-RU"/>
              </w:rPr>
              <w:t>ых</w:t>
            </w:r>
            <w:r>
              <w:rPr>
                <w:sz w:val="27"/>
              </w:rPr>
              <w:t xml:space="preserve">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482" w:type="dxa"/>
            <w:tcBorders>
              <w:top w:val="nil"/>
            </w:tcBorders>
          </w:tcPr>
          <w:p>
            <w:pPr>
              <w:pStyle w:val="8"/>
              <w:jc w:val="left"/>
              <w:rPr>
                <w:sz w:val="26"/>
              </w:rPr>
            </w:pPr>
          </w:p>
        </w:tc>
        <w:tc>
          <w:tcPr>
            <w:tcW w:w="3274" w:type="dxa"/>
            <w:tcBorders>
              <w:top w:val="nil"/>
            </w:tcBorders>
          </w:tcPr>
          <w:p>
            <w:pPr>
              <w:pStyle w:val="8"/>
              <w:jc w:val="left"/>
              <w:rPr>
                <w:sz w:val="27"/>
              </w:rPr>
            </w:pPr>
          </w:p>
          <w:p>
            <w:pPr>
              <w:pStyle w:val="8"/>
              <w:spacing w:before="17"/>
              <w:jc w:val="left"/>
              <w:rPr>
                <w:sz w:val="27"/>
              </w:rPr>
            </w:pPr>
          </w:p>
          <w:p>
            <w:pPr>
              <w:pStyle w:val="8"/>
              <w:spacing w:before="169" w:line="266" w:lineRule="auto"/>
              <w:ind w:left="609" w:right="576" w:hanging="37"/>
              <w:rPr>
                <w:sz w:val="27"/>
              </w:rPr>
            </w:pPr>
            <w:r>
              <w:rPr>
                <w:color w:val="auto"/>
                <w:sz w:val="24"/>
              </w:rPr>
              <w:t xml:space="preserve">Государственные гражданские служащие отдела </w:t>
            </w:r>
            <w:r>
              <w:rPr>
                <w:color w:val="auto"/>
                <w:sz w:val="24"/>
                <w:lang w:val="ru-RU"/>
              </w:rPr>
              <w:t>информационной</w:t>
            </w:r>
            <w:r>
              <w:rPr>
                <w:rFonts w:hint="default"/>
                <w:color w:val="auto"/>
                <w:sz w:val="24"/>
                <w:lang w:val="ru-RU"/>
              </w:rPr>
              <w:t xml:space="preserve"> безопасности и </w:t>
            </w:r>
            <w:r>
              <w:rPr>
                <w:color w:val="auto"/>
                <w:sz w:val="24"/>
              </w:rPr>
              <w:t>государственного надзора</w:t>
            </w: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77" w:type="dxa"/>
          </w:tcPr>
          <w:p>
            <w:pPr>
              <w:pStyle w:val="8"/>
              <w:spacing w:line="303" w:lineRule="exact"/>
              <w:ind w:left="50"/>
              <w:rPr>
                <w:sz w:val="27"/>
              </w:rPr>
            </w:pPr>
            <w:r>
              <w:rPr>
                <w:spacing w:val="-5"/>
                <w:w w:val="105"/>
                <w:sz w:val="27"/>
              </w:rPr>
              <w:t>4.</w:t>
            </w:r>
          </w:p>
        </w:tc>
        <w:tc>
          <w:tcPr>
            <w:tcW w:w="4354" w:type="dxa"/>
          </w:tcPr>
          <w:p>
            <w:pPr>
              <w:pStyle w:val="8"/>
              <w:spacing w:line="289" w:lineRule="exact"/>
              <w:jc w:val="center"/>
              <w:rPr>
                <w:sz w:val="27"/>
              </w:rPr>
            </w:pPr>
            <w:r>
              <w:rPr>
                <w:sz w:val="27"/>
              </w:rPr>
              <w:t>Обобщение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практики</w:t>
            </w:r>
            <w:r>
              <w:rPr>
                <w:rFonts w:hint="default"/>
                <w:spacing w:val="-2"/>
                <w:sz w:val="27"/>
                <w:lang w:val="ru-RU"/>
              </w:rPr>
              <w:t xml:space="preserve"> </w:t>
            </w:r>
            <w:r>
              <w:rPr>
                <w:w w:val="105"/>
                <w:sz w:val="27"/>
              </w:rPr>
              <w:t xml:space="preserve">осуществления регионального государственного надзора в области защиты населения и </w:t>
            </w:r>
            <w:r>
              <w:rPr>
                <w:spacing w:val="-2"/>
                <w:w w:val="105"/>
                <w:sz w:val="27"/>
              </w:rPr>
              <w:t>территорий</w:t>
            </w:r>
            <w:r>
              <w:rPr>
                <w:spacing w:val="-12"/>
                <w:w w:val="105"/>
                <w:sz w:val="27"/>
              </w:rPr>
              <w:t xml:space="preserve"> </w:t>
            </w:r>
            <w:r>
              <w:rPr>
                <w:spacing w:val="-2"/>
                <w:w w:val="105"/>
                <w:sz w:val="27"/>
              </w:rPr>
              <w:t>от</w:t>
            </w:r>
            <w:r>
              <w:rPr>
                <w:spacing w:val="-16"/>
                <w:w w:val="105"/>
                <w:sz w:val="27"/>
              </w:rPr>
              <w:t xml:space="preserve"> </w:t>
            </w:r>
            <w:r>
              <w:rPr>
                <w:spacing w:val="-2"/>
                <w:w w:val="105"/>
                <w:sz w:val="27"/>
              </w:rPr>
              <w:t>ЧС</w:t>
            </w:r>
            <w:r>
              <w:rPr>
                <w:spacing w:val="-15"/>
                <w:w w:val="105"/>
                <w:sz w:val="27"/>
              </w:rPr>
              <w:t xml:space="preserve"> </w:t>
            </w:r>
            <w:r>
              <w:rPr>
                <w:spacing w:val="-2"/>
                <w:w w:val="105"/>
                <w:sz w:val="27"/>
              </w:rPr>
              <w:t>и</w:t>
            </w:r>
            <w:r>
              <w:rPr>
                <w:spacing w:val="-16"/>
                <w:w w:val="105"/>
                <w:sz w:val="27"/>
              </w:rPr>
              <w:t xml:space="preserve"> </w:t>
            </w:r>
            <w:r>
              <w:rPr>
                <w:spacing w:val="-2"/>
                <w:w w:val="105"/>
                <w:sz w:val="27"/>
              </w:rPr>
              <w:t xml:space="preserve">размещение </w:t>
            </w:r>
            <w:r>
              <w:rPr>
                <w:w w:val="105"/>
                <w:sz w:val="27"/>
              </w:rPr>
              <w:t>ее на официальное</w:t>
            </w:r>
            <w:r>
              <w:rPr>
                <w:spacing w:val="40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 xml:space="preserve">сайте </w:t>
            </w:r>
            <w:r>
              <w:rPr>
                <w:spacing w:val="-2"/>
                <w:w w:val="105"/>
                <w:sz w:val="27"/>
              </w:rPr>
              <w:t>Комитета</w:t>
            </w:r>
          </w:p>
        </w:tc>
        <w:tc>
          <w:tcPr>
            <w:tcW w:w="2482" w:type="dxa"/>
          </w:tcPr>
          <w:p>
            <w:pPr>
              <w:pStyle w:val="8"/>
              <w:spacing w:line="274" w:lineRule="exact"/>
              <w:ind w:left="49" w:right="5"/>
              <w:rPr>
                <w:rFonts w:hint="default"/>
                <w:sz w:val="27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мере необходимости в случае проведения контрольно-надзорных мероприятий и выявлении нарушений обязательных требований</w:t>
            </w:r>
          </w:p>
        </w:tc>
        <w:tc>
          <w:tcPr>
            <w:tcW w:w="3274" w:type="dxa"/>
          </w:tcPr>
          <w:p>
            <w:pPr>
              <w:pStyle w:val="8"/>
              <w:spacing w:line="267" w:lineRule="exact"/>
              <w:ind w:left="109" w:right="88"/>
              <w:rPr>
                <w:sz w:val="27"/>
              </w:rPr>
            </w:pPr>
            <w:r>
              <w:rPr>
                <w:color w:val="auto"/>
                <w:sz w:val="24"/>
              </w:rPr>
              <w:t xml:space="preserve">Государственные гражданские служащие отдела </w:t>
            </w:r>
            <w:r>
              <w:rPr>
                <w:color w:val="auto"/>
                <w:sz w:val="24"/>
                <w:lang w:val="ru-RU"/>
              </w:rPr>
              <w:t>информационной</w:t>
            </w:r>
            <w:r>
              <w:rPr>
                <w:rFonts w:hint="default"/>
                <w:color w:val="auto"/>
                <w:sz w:val="24"/>
                <w:lang w:val="ru-RU"/>
              </w:rPr>
              <w:t xml:space="preserve"> безопасности и </w:t>
            </w:r>
            <w:r>
              <w:rPr>
                <w:color w:val="auto"/>
                <w:sz w:val="24"/>
              </w:rPr>
              <w:t>государственного надзора</w:t>
            </w: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</w:trPr>
        <w:tc>
          <w:tcPr>
            <w:tcW w:w="677" w:type="dxa"/>
          </w:tcPr>
          <w:p>
            <w:pPr>
              <w:pStyle w:val="8"/>
              <w:ind w:firstLine="260" w:firstLineChars="100"/>
              <w:jc w:val="left"/>
              <w:rPr>
                <w:rFonts w:hint="default"/>
                <w:sz w:val="26"/>
                <w:lang w:val="ru-RU"/>
              </w:rPr>
            </w:pPr>
            <w:r>
              <w:rPr>
                <w:rFonts w:hint="default"/>
                <w:sz w:val="26"/>
                <w:lang w:val="ru-RU"/>
              </w:rPr>
              <w:t>5.</w:t>
            </w:r>
          </w:p>
        </w:tc>
        <w:tc>
          <w:tcPr>
            <w:tcW w:w="4354" w:type="dxa"/>
          </w:tcPr>
          <w:p>
            <w:pPr>
              <w:pStyle w:val="8"/>
              <w:spacing w:line="268" w:lineRule="auto"/>
              <w:ind w:left="268" w:right="226" w:firstLine="13"/>
              <w:rPr>
                <w:rFonts w:hint="default"/>
                <w:sz w:val="27"/>
                <w:lang w:val="ru-RU"/>
              </w:rPr>
            </w:pPr>
            <w:r>
              <w:rPr>
                <w:sz w:val="27"/>
                <w:lang w:val="ru-RU"/>
              </w:rPr>
              <w:t>Проведение</w:t>
            </w:r>
            <w:r>
              <w:rPr>
                <w:rFonts w:hint="default"/>
                <w:sz w:val="27"/>
                <w:lang w:val="ru-RU"/>
              </w:rPr>
              <w:t xml:space="preserve"> профилактических визитов в отношении юридических лиц отнессенных к значительной и средней категории риска</w:t>
            </w:r>
          </w:p>
        </w:tc>
        <w:tc>
          <w:tcPr>
            <w:tcW w:w="2482" w:type="dxa"/>
          </w:tcPr>
          <w:p>
            <w:pPr>
              <w:pStyle w:val="8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постоянно,</w:t>
            </w:r>
          </w:p>
          <w:p>
            <w:pPr>
              <w:pStyle w:val="8"/>
              <w:jc w:val="center"/>
              <w:rPr>
                <w:rFonts w:hint="default"/>
                <w:sz w:val="26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 согласно  ежемесячных планов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</w:p>
        </w:tc>
        <w:tc>
          <w:tcPr>
            <w:tcW w:w="3274" w:type="dxa"/>
          </w:tcPr>
          <w:p>
            <w:pPr>
              <w:pStyle w:val="8"/>
              <w:spacing w:line="266" w:lineRule="auto"/>
              <w:ind w:left="612" w:right="580" w:hanging="12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главный государственн</w:t>
            </w:r>
            <w:r>
              <w:rPr>
                <w:spacing w:val="-2"/>
                <w:sz w:val="24"/>
                <w:szCs w:val="24"/>
                <w:lang w:val="ru-RU"/>
              </w:rPr>
              <w:t>ы</w:t>
            </w:r>
            <w:r>
              <w:rPr>
                <w:spacing w:val="-2"/>
                <w:sz w:val="24"/>
                <w:szCs w:val="24"/>
              </w:rPr>
              <w:t>й инспектор,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 xml:space="preserve">старший </w:t>
            </w:r>
            <w:r>
              <w:rPr>
                <w:spacing w:val="-2"/>
                <w:sz w:val="24"/>
                <w:szCs w:val="24"/>
              </w:rPr>
              <w:t xml:space="preserve">государственный </w:t>
            </w:r>
            <w:r>
              <w:rPr>
                <w:spacing w:val="-2"/>
                <w:w w:val="105"/>
                <w:sz w:val="24"/>
                <w:szCs w:val="24"/>
              </w:rPr>
              <w:t>инспектор</w:t>
            </w:r>
          </w:p>
          <w:p>
            <w:pPr>
              <w:pStyle w:val="8"/>
              <w:spacing w:before="167" w:line="266" w:lineRule="auto"/>
              <w:ind w:left="619" w:right="574" w:hanging="37"/>
              <w:rPr>
                <w:spacing w:val="-2"/>
                <w:w w:val="105"/>
                <w:sz w:val="27"/>
              </w:rPr>
            </w:pPr>
            <w:r>
              <w:rPr>
                <w:color w:val="auto"/>
                <w:sz w:val="24"/>
              </w:rPr>
              <w:t xml:space="preserve">отдела </w:t>
            </w:r>
            <w:r>
              <w:rPr>
                <w:color w:val="auto"/>
                <w:sz w:val="24"/>
                <w:lang w:val="ru-RU"/>
              </w:rPr>
              <w:t>информационной</w:t>
            </w:r>
            <w:r>
              <w:rPr>
                <w:rFonts w:hint="default"/>
                <w:color w:val="auto"/>
                <w:sz w:val="24"/>
                <w:lang w:val="ru-RU"/>
              </w:rPr>
              <w:t xml:space="preserve"> безопасности и </w:t>
            </w:r>
            <w:r>
              <w:rPr>
                <w:color w:val="auto"/>
                <w:sz w:val="24"/>
              </w:rPr>
              <w:t>государственного надзора</w:t>
            </w: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677" w:type="dxa"/>
          </w:tcPr>
          <w:p>
            <w:pPr>
              <w:pStyle w:val="8"/>
              <w:spacing w:line="277" w:lineRule="exact"/>
              <w:ind w:left="58"/>
              <w:rPr>
                <w:sz w:val="27"/>
              </w:rPr>
            </w:pPr>
            <w:r>
              <w:rPr>
                <w:rFonts w:hint="default"/>
                <w:spacing w:val="-5"/>
                <w:sz w:val="27"/>
                <w:lang w:val="ru-RU"/>
              </w:rPr>
              <w:t>6</w:t>
            </w:r>
            <w:r>
              <w:rPr>
                <w:spacing w:val="-5"/>
                <w:sz w:val="27"/>
              </w:rPr>
              <w:t>.</w:t>
            </w:r>
          </w:p>
        </w:tc>
        <w:tc>
          <w:tcPr>
            <w:tcW w:w="4354" w:type="dxa"/>
          </w:tcPr>
          <w:p>
            <w:pPr>
              <w:pStyle w:val="8"/>
              <w:spacing w:line="277" w:lineRule="exact"/>
              <w:ind w:left="55" w:right="2"/>
              <w:rPr>
                <w:sz w:val="27"/>
              </w:rPr>
            </w:pPr>
            <w:r>
              <w:rPr>
                <w:sz w:val="27"/>
              </w:rPr>
              <w:t>Выдача</w:t>
            </w:r>
            <w:r>
              <w:rPr>
                <w:spacing w:val="65"/>
                <w:sz w:val="27"/>
              </w:rPr>
              <w:t xml:space="preserve"> </w:t>
            </w:r>
            <w:r>
              <w:rPr>
                <w:sz w:val="27"/>
              </w:rPr>
              <w:t>предостережений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о</w:t>
            </w:r>
          </w:p>
          <w:p>
            <w:pPr>
              <w:pStyle w:val="8"/>
              <w:spacing w:before="49" w:line="268" w:lineRule="auto"/>
              <w:ind w:left="448" w:right="423" w:firstLine="20"/>
              <w:rPr>
                <w:sz w:val="27"/>
              </w:rPr>
            </w:pPr>
            <w:r>
              <w:rPr>
                <w:w w:val="105"/>
                <w:sz w:val="27"/>
              </w:rPr>
              <w:t>недопустимости нарушения обязательных требований в области</w:t>
            </w:r>
            <w:r>
              <w:rPr>
                <w:spacing w:val="-1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защиты</w:t>
            </w:r>
            <w:r>
              <w:rPr>
                <w:spacing w:val="-1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населения</w:t>
            </w:r>
            <w:r>
              <w:rPr>
                <w:spacing w:val="-10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 xml:space="preserve">и </w:t>
            </w:r>
            <w:r>
              <w:rPr>
                <w:sz w:val="27"/>
              </w:rPr>
              <w:t xml:space="preserve">территорий от чрезвычайных </w:t>
            </w:r>
            <w:r>
              <w:rPr>
                <w:spacing w:val="-2"/>
                <w:w w:val="105"/>
                <w:sz w:val="27"/>
              </w:rPr>
              <w:t>ситуаций</w:t>
            </w:r>
          </w:p>
        </w:tc>
        <w:tc>
          <w:tcPr>
            <w:tcW w:w="2482" w:type="dxa"/>
          </w:tcPr>
          <w:p>
            <w:pPr>
              <w:pStyle w:val="8"/>
              <w:spacing w:line="277" w:lineRule="exact"/>
              <w:ind w:left="3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При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</w:rPr>
              <w:t>получении</w:t>
            </w:r>
          </w:p>
          <w:p>
            <w:pPr>
              <w:pStyle w:val="8"/>
              <w:spacing w:before="49"/>
              <w:ind w:left="36"/>
              <w:rPr>
                <w:sz w:val="27"/>
              </w:rPr>
            </w:pPr>
            <w:r>
              <w:rPr>
                <w:spacing w:val="-2"/>
                <w:sz w:val="22"/>
                <w:szCs w:val="22"/>
              </w:rPr>
              <w:t>информации</w:t>
            </w:r>
          </w:p>
        </w:tc>
        <w:tc>
          <w:tcPr>
            <w:tcW w:w="3274" w:type="dxa"/>
          </w:tcPr>
          <w:p>
            <w:pPr>
              <w:pStyle w:val="8"/>
              <w:spacing w:line="266" w:lineRule="auto"/>
              <w:ind w:left="612" w:right="580" w:hanging="12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главный государственн</w:t>
            </w:r>
            <w:r>
              <w:rPr>
                <w:spacing w:val="-2"/>
                <w:sz w:val="24"/>
                <w:szCs w:val="24"/>
                <w:lang w:val="ru-RU"/>
              </w:rPr>
              <w:t>ы</w:t>
            </w:r>
            <w:r>
              <w:rPr>
                <w:spacing w:val="-2"/>
                <w:sz w:val="24"/>
                <w:szCs w:val="24"/>
              </w:rPr>
              <w:t>й инспектор,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 xml:space="preserve">старший </w:t>
            </w:r>
            <w:r>
              <w:rPr>
                <w:spacing w:val="-2"/>
                <w:sz w:val="24"/>
                <w:szCs w:val="24"/>
              </w:rPr>
              <w:t xml:space="preserve">государственный </w:t>
            </w:r>
            <w:r>
              <w:rPr>
                <w:spacing w:val="-2"/>
                <w:w w:val="105"/>
                <w:sz w:val="24"/>
                <w:szCs w:val="24"/>
              </w:rPr>
              <w:t>инспектор</w:t>
            </w:r>
          </w:p>
          <w:p>
            <w:pPr>
              <w:pStyle w:val="8"/>
              <w:spacing w:line="266" w:lineRule="auto"/>
              <w:ind w:left="612" w:right="580" w:hanging="12"/>
              <w:rPr>
                <w:spacing w:val="-2"/>
                <w:w w:val="105"/>
                <w:sz w:val="27"/>
              </w:rPr>
            </w:pPr>
            <w:r>
              <w:rPr>
                <w:color w:val="auto"/>
                <w:sz w:val="24"/>
                <w:szCs w:val="24"/>
              </w:rPr>
              <w:t xml:space="preserve">отдела </w:t>
            </w:r>
            <w:r>
              <w:rPr>
                <w:color w:val="auto"/>
                <w:sz w:val="24"/>
                <w:szCs w:val="24"/>
                <w:lang w:val="ru-RU"/>
              </w:rPr>
              <w:t>информационной</w:t>
            </w: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 xml:space="preserve"> безопасности и </w:t>
            </w:r>
            <w:r>
              <w:rPr>
                <w:color w:val="auto"/>
                <w:sz w:val="24"/>
                <w:szCs w:val="24"/>
              </w:rPr>
              <w:t>государственного надзора</w:t>
            </w: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787" w:type="dxa"/>
            <w:gridSpan w:val="4"/>
          </w:tcPr>
          <w:p>
            <w:pPr>
              <w:pStyle w:val="8"/>
              <w:spacing w:line="289" w:lineRule="exact"/>
              <w:ind w:left="17"/>
              <w:rPr>
                <w:sz w:val="27"/>
              </w:rPr>
            </w:pPr>
            <w:r>
              <w:rPr>
                <w:sz w:val="27"/>
              </w:rPr>
              <w:t>Специальные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мероприятия</w:t>
            </w:r>
            <w:r>
              <w:rPr>
                <w:spacing w:val="4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профилактике</w:t>
            </w:r>
            <w:r>
              <w:rPr>
                <w:spacing w:val="5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нарушений</w:t>
            </w: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677" w:type="dxa"/>
          </w:tcPr>
          <w:p>
            <w:pPr>
              <w:pStyle w:val="8"/>
              <w:spacing w:line="286" w:lineRule="exact"/>
              <w:ind w:left="58" w:right="11"/>
              <w:rPr>
                <w:sz w:val="27"/>
              </w:rPr>
            </w:pPr>
            <w:r>
              <w:rPr>
                <w:rFonts w:hint="default"/>
                <w:spacing w:val="-5"/>
                <w:sz w:val="27"/>
                <w:lang w:val="ru-RU"/>
              </w:rPr>
              <w:t>7</w:t>
            </w:r>
            <w:r>
              <w:rPr>
                <w:spacing w:val="-5"/>
                <w:sz w:val="27"/>
              </w:rPr>
              <w:t>.</w:t>
            </w:r>
          </w:p>
        </w:tc>
        <w:tc>
          <w:tcPr>
            <w:tcW w:w="4354" w:type="dxa"/>
          </w:tcPr>
          <w:p>
            <w:pPr>
              <w:pStyle w:val="8"/>
              <w:spacing w:before="307" w:line="247" w:lineRule="auto"/>
              <w:ind w:left="163" w:right="114"/>
              <w:jc w:val="both"/>
              <w:rPr>
                <w:sz w:val="27"/>
              </w:rPr>
            </w:pPr>
            <w:r>
              <w:rPr>
                <w:sz w:val="27"/>
              </w:rPr>
              <w:t>Проведение проверок готовности муниципальных обра</w:t>
            </w:r>
            <w:r>
              <w:rPr>
                <w:sz w:val="27"/>
                <w:lang w:val="ru-RU"/>
              </w:rPr>
              <w:t>з</w:t>
            </w:r>
            <w:r>
              <w:rPr>
                <w:sz w:val="27"/>
              </w:rPr>
              <w:t xml:space="preserve">ований в Республике Алтай </w:t>
            </w:r>
            <w:r>
              <w:rPr>
                <w:color w:val="151515"/>
                <w:sz w:val="27"/>
              </w:rPr>
              <w:t xml:space="preserve">к </w:t>
            </w:r>
            <w:r>
              <w:rPr>
                <w:sz w:val="27"/>
              </w:rPr>
              <w:t>безаварий- ному пропуску паводковых вод в 202</w:t>
            </w:r>
            <w:r>
              <w:rPr>
                <w:rFonts w:hint="default"/>
                <w:sz w:val="27"/>
                <w:lang w:val="ru-RU"/>
              </w:rPr>
              <w:t>5</w:t>
            </w:r>
            <w:r>
              <w:rPr>
                <w:sz w:val="27"/>
              </w:rPr>
              <w:t xml:space="preserve"> году</w:t>
            </w:r>
          </w:p>
        </w:tc>
        <w:tc>
          <w:tcPr>
            <w:tcW w:w="2482" w:type="dxa"/>
          </w:tcPr>
          <w:p>
            <w:pPr>
              <w:pStyle w:val="8"/>
              <w:jc w:val="left"/>
              <w:rPr>
                <w:sz w:val="27"/>
              </w:rPr>
            </w:pPr>
          </w:p>
          <w:p>
            <w:pPr>
              <w:pStyle w:val="8"/>
              <w:spacing w:before="9"/>
              <w:jc w:val="left"/>
              <w:rPr>
                <w:sz w:val="27"/>
              </w:rPr>
            </w:pPr>
          </w:p>
          <w:p>
            <w:pPr>
              <w:pStyle w:val="8"/>
              <w:tabs>
                <w:tab w:val="left" w:pos="944"/>
              </w:tabs>
              <w:spacing w:before="1" w:line="244" w:lineRule="auto"/>
              <w:ind w:left="163" w:right="141" w:hanging="7"/>
              <w:jc w:val="center"/>
              <w:rPr>
                <w:sz w:val="27"/>
              </w:rPr>
            </w:pPr>
            <w:r>
              <w:rPr>
                <w:spacing w:val="-6"/>
                <w:sz w:val="22"/>
                <w:szCs w:val="22"/>
              </w:rPr>
              <w:t>По</w:t>
            </w:r>
            <w:r>
              <w:rPr>
                <w:rFonts w:hint="default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отдельному плану</w:t>
            </w:r>
          </w:p>
        </w:tc>
        <w:tc>
          <w:tcPr>
            <w:tcW w:w="3274" w:type="dxa"/>
          </w:tcPr>
          <w:p>
            <w:pPr>
              <w:pStyle w:val="8"/>
              <w:spacing w:before="149" w:line="264" w:lineRule="auto"/>
              <w:ind w:left="604" w:right="589" w:hanging="37"/>
              <w:rPr>
                <w:sz w:val="27"/>
              </w:rPr>
            </w:pPr>
            <w:r>
              <w:rPr>
                <w:color w:val="auto"/>
                <w:sz w:val="24"/>
              </w:rPr>
              <w:t xml:space="preserve">Государственные гражданские служащие отдела </w:t>
            </w:r>
            <w:r>
              <w:rPr>
                <w:color w:val="auto"/>
                <w:sz w:val="24"/>
                <w:lang w:val="ru-RU"/>
              </w:rPr>
              <w:t>информационной</w:t>
            </w:r>
            <w:r>
              <w:rPr>
                <w:rFonts w:hint="default"/>
                <w:color w:val="auto"/>
                <w:sz w:val="24"/>
                <w:lang w:val="ru-RU"/>
              </w:rPr>
              <w:t xml:space="preserve"> безопасности и </w:t>
            </w:r>
            <w:r>
              <w:rPr>
                <w:color w:val="auto"/>
                <w:sz w:val="24"/>
              </w:rPr>
              <w:t>государственного надзора</w:t>
            </w: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77" w:type="dxa"/>
            <w:tcBorders>
              <w:bottom w:val="nil"/>
            </w:tcBorders>
          </w:tcPr>
          <w:p>
            <w:pPr>
              <w:pStyle w:val="8"/>
              <w:spacing w:line="282" w:lineRule="exact"/>
              <w:ind w:left="58" w:right="10"/>
              <w:rPr>
                <w:sz w:val="27"/>
              </w:rPr>
            </w:pPr>
            <w:r>
              <w:rPr>
                <w:rFonts w:hint="default"/>
                <w:spacing w:val="-5"/>
                <w:sz w:val="27"/>
                <w:lang w:val="ru-RU"/>
              </w:rPr>
              <w:t>8</w:t>
            </w:r>
            <w:r>
              <w:rPr>
                <w:spacing w:val="-5"/>
                <w:sz w:val="27"/>
              </w:rPr>
              <w:t>.</w:t>
            </w:r>
          </w:p>
        </w:tc>
        <w:tc>
          <w:tcPr>
            <w:tcW w:w="4354" w:type="dxa"/>
            <w:tcBorders>
              <w:bottom w:val="nil"/>
            </w:tcBorders>
          </w:tcPr>
          <w:p>
            <w:pPr>
              <w:pStyle w:val="8"/>
              <w:spacing w:line="282" w:lineRule="exact"/>
              <w:ind w:left="55"/>
              <w:rPr>
                <w:sz w:val="27"/>
              </w:rPr>
            </w:pPr>
            <w:r>
              <w:rPr>
                <w:sz w:val="27"/>
              </w:rPr>
              <w:t>Участие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в K</w:t>
            </w:r>
            <w:r>
              <w:rPr>
                <w:sz w:val="27"/>
                <w:lang w:val="ru-RU"/>
              </w:rPr>
              <w:t>ШУ</w:t>
            </w:r>
            <w:r>
              <w:rPr>
                <w:rFonts w:hint="default"/>
                <w:sz w:val="27"/>
                <w:lang w:val="ru-RU"/>
              </w:rPr>
              <w:t xml:space="preserve"> </w:t>
            </w:r>
            <w:r>
              <w:rPr>
                <w:spacing w:val="-10"/>
                <w:sz w:val="27"/>
              </w:rPr>
              <w:t>с</w:t>
            </w:r>
          </w:p>
        </w:tc>
        <w:tc>
          <w:tcPr>
            <w:tcW w:w="2482" w:type="dxa"/>
            <w:vMerge w:val="restart"/>
          </w:tcPr>
          <w:p>
            <w:pPr>
              <w:pStyle w:val="8"/>
              <w:jc w:val="left"/>
              <w:rPr>
                <w:sz w:val="27"/>
              </w:rPr>
            </w:pPr>
          </w:p>
          <w:p>
            <w:pPr>
              <w:pStyle w:val="8"/>
              <w:jc w:val="left"/>
              <w:rPr>
                <w:sz w:val="27"/>
              </w:rPr>
            </w:pPr>
          </w:p>
          <w:p>
            <w:pPr>
              <w:pStyle w:val="8"/>
              <w:jc w:val="left"/>
              <w:rPr>
                <w:sz w:val="27"/>
              </w:rPr>
            </w:pPr>
          </w:p>
          <w:p>
            <w:pPr>
              <w:pStyle w:val="8"/>
              <w:spacing w:before="252"/>
              <w:jc w:val="left"/>
              <w:rPr>
                <w:sz w:val="27"/>
              </w:rPr>
            </w:pPr>
          </w:p>
          <w:p>
            <w:pPr>
              <w:pStyle w:val="8"/>
              <w:spacing w:before="1" w:line="266" w:lineRule="auto"/>
              <w:ind w:left="286" w:right="249" w:hanging="14"/>
              <w:rPr>
                <w:rFonts w:hint="default"/>
                <w:sz w:val="27"/>
                <w:lang w:val="ru-RU"/>
              </w:rPr>
            </w:pPr>
            <w:r>
              <w:rPr>
                <w:sz w:val="22"/>
                <w:szCs w:val="22"/>
              </w:rPr>
              <w:t xml:space="preserve">По плану </w:t>
            </w:r>
            <w:r>
              <w:rPr>
                <w:spacing w:val="-2"/>
                <w:sz w:val="22"/>
                <w:szCs w:val="22"/>
              </w:rPr>
              <w:t xml:space="preserve">основных </w:t>
            </w:r>
            <w:r>
              <w:rPr>
                <w:sz w:val="22"/>
                <w:szCs w:val="22"/>
              </w:rPr>
              <w:t xml:space="preserve">мероприятий по </w:t>
            </w:r>
            <w:r>
              <w:rPr>
                <w:sz w:val="22"/>
                <w:szCs w:val="22"/>
                <w:lang w:val="ru-RU"/>
              </w:rPr>
              <w:t>ГО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ru-RU"/>
              </w:rPr>
              <w:t>ЧС</w:t>
            </w:r>
            <w:r>
              <w:rPr>
                <w:i/>
                <w:spacing w:val="8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>
              <w:rPr>
                <w:spacing w:val="-2"/>
                <w:sz w:val="22"/>
                <w:szCs w:val="22"/>
              </w:rPr>
              <w:t>202</w:t>
            </w:r>
            <w:r>
              <w:rPr>
                <w:rFonts w:hint="default"/>
                <w:spacing w:val="-2"/>
                <w:sz w:val="22"/>
                <w:szCs w:val="22"/>
                <w:lang w:val="ru-RU"/>
              </w:rPr>
              <w:t xml:space="preserve">5 </w:t>
            </w:r>
            <w:r>
              <w:rPr>
                <w:spacing w:val="-2"/>
                <w:sz w:val="22"/>
                <w:szCs w:val="22"/>
              </w:rPr>
              <w:t>г</w:t>
            </w:r>
            <w:r>
              <w:rPr>
                <w:rFonts w:hint="default"/>
                <w:spacing w:val="-2"/>
                <w:sz w:val="22"/>
                <w:szCs w:val="22"/>
                <w:lang w:val="ru-RU"/>
              </w:rPr>
              <w:t>.</w:t>
            </w:r>
          </w:p>
        </w:tc>
        <w:tc>
          <w:tcPr>
            <w:tcW w:w="3274" w:type="dxa"/>
            <w:tcBorders>
              <w:bottom w:val="nil"/>
            </w:tcBorders>
          </w:tcPr>
          <w:p>
            <w:pPr>
              <w:pStyle w:val="8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4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>
            <w:pPr>
              <w:pStyle w:val="8"/>
              <w:spacing w:before="4" w:line="306" w:lineRule="exact"/>
              <w:ind w:left="55" w:right="50"/>
              <w:rPr>
                <w:sz w:val="27"/>
              </w:rPr>
            </w:pPr>
            <w:r>
              <w:rPr>
                <w:sz w:val="27"/>
              </w:rPr>
              <w:t>муниципальными</w:t>
            </w:r>
            <w:r>
              <w:rPr>
                <w:spacing w:val="7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образованиями</w:t>
            </w:r>
          </w:p>
        </w:tc>
        <w:tc>
          <w:tcPr>
            <w:tcW w:w="24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4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>
            <w:pPr>
              <w:pStyle w:val="8"/>
              <w:spacing w:before="4" w:line="306" w:lineRule="exact"/>
              <w:ind w:left="55" w:right="27"/>
              <w:rPr>
                <w:sz w:val="27"/>
              </w:rPr>
            </w:pPr>
            <w:r>
              <w:rPr>
                <w:sz w:val="27"/>
              </w:rPr>
              <w:t>Республики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Алтай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теме:</w:t>
            </w:r>
          </w:p>
        </w:tc>
        <w:tc>
          <w:tcPr>
            <w:tcW w:w="24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4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>
            <w:pPr>
              <w:pStyle w:val="8"/>
              <w:spacing w:before="4" w:line="310" w:lineRule="exact"/>
              <w:ind w:left="55" w:right="42"/>
              <w:rPr>
                <w:sz w:val="27"/>
              </w:rPr>
            </w:pPr>
            <w:r>
              <w:rPr>
                <w:sz w:val="27"/>
              </w:rPr>
              <w:t>«Действия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sz w:val="27"/>
              </w:rPr>
              <w:t>органов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управления,</w:t>
            </w:r>
          </w:p>
        </w:tc>
        <w:tc>
          <w:tcPr>
            <w:tcW w:w="24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6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>
            <w:pPr>
              <w:pStyle w:val="8"/>
              <w:spacing w:before="8"/>
              <w:ind w:left="432" w:hanging="79"/>
              <w:jc w:val="left"/>
              <w:rPr>
                <w:sz w:val="27"/>
              </w:rPr>
            </w:pPr>
            <w:r>
              <w:rPr>
                <w:sz w:val="27"/>
              </w:rPr>
              <w:t>сил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средств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муниципального</w:t>
            </w:r>
          </w:p>
          <w:p>
            <w:pPr>
              <w:pStyle w:val="8"/>
              <w:spacing w:before="12" w:line="340" w:lineRule="atLeast"/>
              <w:ind w:left="462" w:hanging="30"/>
              <w:jc w:val="left"/>
              <w:rPr>
                <w:sz w:val="27"/>
              </w:rPr>
            </w:pPr>
            <w:r>
              <w:rPr>
                <w:sz w:val="27"/>
              </w:rPr>
              <w:t>звена TП РСЧС в Республике Алтай</w:t>
            </w:r>
            <w:r>
              <w:rPr>
                <w:spacing w:val="41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z w:val="27"/>
              </w:rPr>
              <w:t>предупреждению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</w:tc>
        <w:tc>
          <w:tcPr>
            <w:tcW w:w="24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8"/>
              <w:spacing w:before="137" w:line="266" w:lineRule="auto"/>
              <w:ind w:left="1454" w:right="364" w:hanging="1096"/>
              <w:jc w:val="left"/>
              <w:rPr>
                <w:sz w:val="27"/>
              </w:rPr>
            </w:pPr>
            <w:r>
              <w:rPr>
                <w:sz w:val="24"/>
                <w:szCs w:val="24"/>
              </w:rPr>
              <w:t xml:space="preserve">Комитет ГО,ЧС и ПБ </w:t>
            </w:r>
            <w:r>
              <w:rPr>
                <w:spacing w:val="-6"/>
                <w:sz w:val="24"/>
                <w:szCs w:val="24"/>
              </w:rPr>
              <w:t>РА</w:t>
            </w: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4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>
            <w:pPr>
              <w:pStyle w:val="8"/>
              <w:spacing w:before="4" w:line="306" w:lineRule="exact"/>
              <w:ind w:left="55" w:right="39"/>
              <w:rPr>
                <w:sz w:val="27"/>
              </w:rPr>
            </w:pPr>
            <w:r>
              <w:rPr>
                <w:sz w:val="27"/>
              </w:rPr>
              <w:t>ликвидации</w:t>
            </w:r>
            <w:r>
              <w:rPr>
                <w:spacing w:val="5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чрезвычайных</w:t>
            </w:r>
          </w:p>
        </w:tc>
        <w:tc>
          <w:tcPr>
            <w:tcW w:w="24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4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>
            <w:pPr>
              <w:pStyle w:val="8"/>
              <w:spacing w:before="4" w:line="306" w:lineRule="exact"/>
              <w:ind w:left="55" w:right="17"/>
              <w:rPr>
                <w:sz w:val="27"/>
              </w:rPr>
            </w:pPr>
            <w:r>
              <w:rPr>
                <w:sz w:val="27"/>
              </w:rPr>
              <w:t>ситуаций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природного</w:t>
            </w:r>
            <w:r>
              <w:rPr>
                <w:spacing w:val="36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</w:tc>
        <w:tc>
          <w:tcPr>
            <w:tcW w:w="24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4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>
            <w:pPr>
              <w:pStyle w:val="8"/>
              <w:spacing w:before="4" w:line="306" w:lineRule="exact"/>
              <w:ind w:left="55" w:right="29"/>
              <w:rPr>
                <w:sz w:val="27"/>
              </w:rPr>
            </w:pPr>
            <w:r>
              <w:rPr>
                <w:sz w:val="27"/>
              </w:rPr>
              <w:t>техногенного</w:t>
            </w:r>
            <w:r>
              <w:rPr>
                <w:spacing w:val="44"/>
                <w:sz w:val="27"/>
              </w:rPr>
              <w:t xml:space="preserve"> </w:t>
            </w:r>
            <w:r>
              <w:rPr>
                <w:sz w:val="27"/>
              </w:rPr>
              <w:t>характера</w:t>
            </w:r>
            <w:r>
              <w:rPr>
                <w:spacing w:val="4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при</w:t>
            </w:r>
          </w:p>
        </w:tc>
        <w:tc>
          <w:tcPr>
            <w:tcW w:w="24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4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>
            <w:pPr>
              <w:pStyle w:val="8"/>
              <w:spacing w:before="4" w:line="306" w:lineRule="exact"/>
              <w:ind w:left="55" w:right="27"/>
              <w:rPr>
                <w:sz w:val="27"/>
              </w:rPr>
            </w:pPr>
            <w:r>
              <w:rPr>
                <w:sz w:val="27"/>
              </w:rPr>
              <w:t>выполнении</w:t>
            </w:r>
            <w:r>
              <w:rPr>
                <w:spacing w:val="44"/>
                <w:sz w:val="27"/>
              </w:rPr>
              <w:t xml:space="preserve"> </w:t>
            </w:r>
            <w:r>
              <w:rPr>
                <w:sz w:val="27"/>
              </w:rPr>
              <w:t>мероприятий</w:t>
            </w:r>
            <w:r>
              <w:rPr>
                <w:spacing w:val="41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по</w:t>
            </w:r>
          </w:p>
        </w:tc>
        <w:tc>
          <w:tcPr>
            <w:tcW w:w="24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77" w:type="dxa"/>
            <w:tcBorders>
              <w:top w:val="nil"/>
            </w:tcBorders>
          </w:tcPr>
          <w:p>
            <w:pPr>
              <w:pStyle w:val="8"/>
              <w:jc w:val="left"/>
              <w:rPr>
                <w:sz w:val="26"/>
              </w:rPr>
            </w:pPr>
          </w:p>
        </w:tc>
        <w:tc>
          <w:tcPr>
            <w:tcW w:w="4354" w:type="dxa"/>
            <w:tcBorders>
              <w:top w:val="nil"/>
            </w:tcBorders>
          </w:tcPr>
          <w:p>
            <w:pPr>
              <w:pStyle w:val="8"/>
              <w:spacing w:before="4"/>
              <w:ind w:left="55" w:right="42"/>
              <w:rPr>
                <w:sz w:val="27"/>
              </w:rPr>
            </w:pPr>
            <w:r>
              <w:rPr>
                <w:sz w:val="27"/>
              </w:rPr>
              <w:t>гражданской</w:t>
            </w:r>
            <w:r>
              <w:rPr>
                <w:spacing w:val="4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обороне»</w:t>
            </w:r>
          </w:p>
        </w:tc>
        <w:tc>
          <w:tcPr>
            <w:tcW w:w="24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</w:tcBorders>
          </w:tcPr>
          <w:p>
            <w:pPr>
              <w:pStyle w:val="8"/>
              <w:jc w:val="left"/>
              <w:rPr>
                <w:sz w:val="26"/>
              </w:rPr>
            </w:pP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677" w:type="dxa"/>
          </w:tcPr>
          <w:p>
            <w:pPr>
              <w:pStyle w:val="8"/>
              <w:spacing w:line="286" w:lineRule="exact"/>
              <w:ind w:left="58" w:right="16"/>
              <w:rPr>
                <w:sz w:val="27"/>
              </w:rPr>
            </w:pPr>
            <w:r>
              <w:rPr>
                <w:rFonts w:hint="default"/>
                <w:spacing w:val="-5"/>
                <w:sz w:val="27"/>
                <w:lang w:val="ru-RU"/>
              </w:rPr>
              <w:t>9</w:t>
            </w:r>
            <w:r>
              <w:rPr>
                <w:spacing w:val="-5"/>
                <w:sz w:val="27"/>
              </w:rPr>
              <w:t>.</w:t>
            </w:r>
          </w:p>
        </w:tc>
        <w:tc>
          <w:tcPr>
            <w:tcW w:w="4354" w:type="dxa"/>
          </w:tcPr>
          <w:p>
            <w:pPr>
              <w:pStyle w:val="8"/>
              <w:spacing w:line="286" w:lineRule="exact"/>
              <w:ind w:left="55" w:right="34"/>
              <w:rPr>
                <w:sz w:val="27"/>
              </w:rPr>
            </w:pPr>
            <w:r>
              <w:rPr>
                <w:sz w:val="27"/>
              </w:rPr>
              <w:t>Проведение</w:t>
            </w:r>
            <w:r>
              <w:rPr>
                <w:spacing w:val="48"/>
                <w:sz w:val="27"/>
              </w:rPr>
              <w:t xml:space="preserve"> </w:t>
            </w:r>
            <w:r>
              <w:rPr>
                <w:sz w:val="27"/>
              </w:rPr>
              <w:t>совместных</w:t>
            </w:r>
            <w:r>
              <w:rPr>
                <w:spacing w:val="52"/>
                <w:sz w:val="27"/>
              </w:rPr>
              <w:t xml:space="preserve"> </w:t>
            </w:r>
            <w:r>
              <w:rPr>
                <w:sz w:val="27"/>
              </w:rPr>
              <w:t>рейдов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>
            <w:pPr>
              <w:pStyle w:val="8"/>
              <w:spacing w:before="35" w:line="266" w:lineRule="auto"/>
              <w:ind w:left="494" w:right="477" w:firstLine="30"/>
              <w:rPr>
                <w:sz w:val="27"/>
              </w:rPr>
            </w:pPr>
            <w:r>
              <w:rPr>
                <w:w w:val="105"/>
                <w:sz w:val="27"/>
              </w:rPr>
              <w:t xml:space="preserve">патрулирований с </w:t>
            </w:r>
            <w:r>
              <w:rPr>
                <w:sz w:val="27"/>
              </w:rPr>
              <w:t xml:space="preserve">представителями различных </w:t>
            </w:r>
            <w:r>
              <w:rPr>
                <w:spacing w:val="-2"/>
                <w:w w:val="105"/>
                <w:sz w:val="27"/>
              </w:rPr>
              <w:t>ведомств</w:t>
            </w:r>
          </w:p>
        </w:tc>
        <w:tc>
          <w:tcPr>
            <w:tcW w:w="2482" w:type="dxa"/>
          </w:tcPr>
          <w:p>
            <w:pPr>
              <w:pStyle w:val="8"/>
              <w:spacing w:line="286" w:lineRule="exact"/>
              <w:ind w:left="352"/>
              <w:jc w:val="center"/>
              <w:rPr>
                <w:rFonts w:hint="default"/>
                <w:spacing w:val="-4"/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</w:rPr>
              <w:t>В</w:t>
            </w:r>
            <w:r>
              <w:rPr>
                <w:spacing w:val="-11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течение</w:t>
            </w:r>
            <w:r>
              <w:rPr>
                <w:spacing w:val="9"/>
                <w:w w:val="105"/>
                <w:sz w:val="22"/>
                <w:szCs w:val="22"/>
              </w:rPr>
              <w:t xml:space="preserve"> </w:t>
            </w:r>
            <w:r>
              <w:rPr>
                <w:spacing w:val="-4"/>
                <w:w w:val="105"/>
                <w:sz w:val="22"/>
                <w:szCs w:val="22"/>
              </w:rPr>
              <w:t>года</w:t>
            </w:r>
            <w:r>
              <w:rPr>
                <w:rFonts w:hint="default"/>
                <w:spacing w:val="-4"/>
                <w:w w:val="105"/>
                <w:sz w:val="22"/>
                <w:szCs w:val="22"/>
                <w:lang w:val="ru-RU"/>
              </w:rPr>
              <w:t xml:space="preserve">, </w:t>
            </w:r>
          </w:p>
          <w:p>
            <w:pPr>
              <w:pStyle w:val="8"/>
              <w:spacing w:line="286" w:lineRule="exact"/>
              <w:ind w:left="352"/>
              <w:jc w:val="center"/>
              <w:rPr>
                <w:rFonts w:hint="default"/>
                <w:sz w:val="27"/>
                <w:lang w:val="ru-RU"/>
              </w:rPr>
            </w:pPr>
            <w:r>
              <w:rPr>
                <w:rFonts w:hint="default"/>
                <w:spacing w:val="-4"/>
                <w:w w:val="105"/>
                <w:sz w:val="22"/>
                <w:szCs w:val="22"/>
                <w:lang w:val="ru-RU"/>
              </w:rPr>
              <w:t>при необходимости (по согласованию)</w:t>
            </w:r>
          </w:p>
        </w:tc>
        <w:tc>
          <w:tcPr>
            <w:tcW w:w="3274" w:type="dxa"/>
          </w:tcPr>
          <w:p>
            <w:pPr>
              <w:pStyle w:val="8"/>
              <w:spacing w:line="279" w:lineRule="exact"/>
              <w:ind w:left="59" w:right="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главный</w:t>
            </w:r>
          </w:p>
          <w:p>
            <w:pPr>
              <w:pStyle w:val="8"/>
              <w:spacing w:before="28" w:line="266" w:lineRule="auto"/>
              <w:ind w:left="59" w:right="58"/>
              <w:rPr>
                <w:rFonts w:hint="default"/>
                <w:sz w:val="28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 xml:space="preserve">государственный </w:t>
            </w:r>
            <w:r>
              <w:rPr>
                <w:spacing w:val="-2"/>
                <w:w w:val="105"/>
                <w:sz w:val="24"/>
                <w:szCs w:val="24"/>
              </w:rPr>
              <w:t>инспектор,</w:t>
            </w:r>
            <w:r>
              <w:rPr>
                <w:rFonts w:hint="default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старший государственный инспектор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отдела </w:t>
            </w:r>
            <w:r>
              <w:rPr>
                <w:color w:val="auto"/>
                <w:sz w:val="24"/>
                <w:lang w:val="ru-RU"/>
              </w:rPr>
              <w:t>информационной</w:t>
            </w:r>
            <w:r>
              <w:rPr>
                <w:rFonts w:hint="default"/>
                <w:color w:val="auto"/>
                <w:sz w:val="24"/>
                <w:lang w:val="ru-RU"/>
              </w:rPr>
              <w:t xml:space="preserve"> безопасности и </w:t>
            </w:r>
            <w:r>
              <w:rPr>
                <w:color w:val="auto"/>
                <w:sz w:val="24"/>
              </w:rPr>
              <w:t>государственного надзора</w:t>
            </w: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1" w:hRule="atLeast"/>
        </w:trPr>
        <w:tc>
          <w:tcPr>
            <w:tcW w:w="677" w:type="dxa"/>
          </w:tcPr>
          <w:p>
            <w:pPr>
              <w:pStyle w:val="8"/>
              <w:spacing w:line="308" w:lineRule="exact"/>
              <w:ind w:left="243"/>
              <w:jc w:val="left"/>
              <w:rPr>
                <w:sz w:val="27"/>
              </w:rPr>
            </w:pPr>
            <w:r>
              <w:rPr>
                <w:rFonts w:hint="default"/>
                <w:spacing w:val="-5"/>
                <w:w w:val="105"/>
                <w:sz w:val="27"/>
                <w:lang w:val="ru-RU"/>
              </w:rPr>
              <w:t>10</w:t>
            </w:r>
            <w:r>
              <w:rPr>
                <w:spacing w:val="-5"/>
                <w:w w:val="105"/>
                <w:sz w:val="27"/>
              </w:rPr>
              <w:t>.</w:t>
            </w:r>
          </w:p>
        </w:tc>
        <w:tc>
          <w:tcPr>
            <w:tcW w:w="4354" w:type="dxa"/>
          </w:tcPr>
          <w:p>
            <w:pPr>
              <w:pStyle w:val="8"/>
              <w:spacing w:line="268" w:lineRule="auto"/>
              <w:ind w:left="185" w:right="132" w:firstLine="16"/>
              <w:rPr>
                <w:sz w:val="27"/>
              </w:rPr>
            </w:pPr>
            <w:r>
              <w:rPr>
                <w:sz w:val="27"/>
              </w:rPr>
              <w:t>Проведение дополнительных мероприятий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по доведению населения и отдыхающих единых номеров экстренн</w:t>
            </w:r>
            <w:r>
              <w:rPr>
                <w:sz w:val="27"/>
                <w:lang w:val="ru-RU"/>
              </w:rPr>
              <w:t>ы</w:t>
            </w:r>
            <w:r>
              <w:rPr>
                <w:sz w:val="27"/>
              </w:rPr>
              <w:t>х</w:t>
            </w:r>
            <w:r>
              <w:rPr>
                <w:spacing w:val="80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оперативных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служб, в том числе размещения этих номеров в средствах массовой информации, на досках объявлений в населенных пунктах и местах </w:t>
            </w:r>
            <w:r>
              <w:rPr>
                <w:spacing w:val="-2"/>
                <w:sz w:val="27"/>
              </w:rPr>
              <w:t>отдыха</w:t>
            </w:r>
          </w:p>
        </w:tc>
        <w:tc>
          <w:tcPr>
            <w:tcW w:w="2482" w:type="dxa"/>
          </w:tcPr>
          <w:p>
            <w:pPr>
              <w:pStyle w:val="8"/>
              <w:spacing w:line="308" w:lineRule="exact"/>
              <w:ind w:left="372"/>
              <w:jc w:val="left"/>
              <w:rPr>
                <w:sz w:val="27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года</w:t>
            </w:r>
          </w:p>
        </w:tc>
        <w:tc>
          <w:tcPr>
            <w:tcW w:w="3274" w:type="dxa"/>
          </w:tcPr>
          <w:p>
            <w:pPr>
              <w:pStyle w:val="8"/>
              <w:spacing w:line="273" w:lineRule="auto"/>
              <w:ind w:left="239" w:right="212" w:firstLine="411"/>
              <w:jc w:val="left"/>
              <w:rPr>
                <w:sz w:val="27"/>
              </w:rPr>
            </w:pPr>
            <w:r>
              <w:rPr>
                <w:sz w:val="24"/>
                <w:szCs w:val="24"/>
              </w:rPr>
              <w:t>Центр обработки вызовов системы «112»</w:t>
            </w:r>
          </w:p>
        </w:tc>
      </w:tr>
    </w:tbl>
    <w:p>
      <w:pPr>
        <w:spacing w:after="0" w:line="273" w:lineRule="auto"/>
        <w:jc w:val="left"/>
        <w:rPr>
          <w:sz w:val="27"/>
        </w:rPr>
        <w:sectPr>
          <w:pgSz w:w="11910" w:h="16840"/>
          <w:pgMar w:top="660" w:right="360" w:bottom="280" w:left="420" w:header="445" w:footer="0" w:gutter="0"/>
          <w:cols w:space="720" w:num="1"/>
        </w:sectPr>
      </w:pPr>
    </w:p>
    <w:p>
      <w:pPr>
        <w:pStyle w:val="5"/>
        <w:rPr>
          <w:sz w:val="18"/>
        </w:rPr>
      </w:pPr>
    </w:p>
    <w:p>
      <w:pPr>
        <w:pStyle w:val="5"/>
        <w:spacing w:before="93"/>
        <w:rPr>
          <w:sz w:val="18"/>
        </w:rPr>
      </w:pPr>
    </w:p>
    <w:p>
      <w:pPr>
        <w:pStyle w:val="5"/>
        <w:wordWrap w:val="0"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</w:t>
      </w:r>
      <w:r>
        <w:rPr>
          <w:rFonts w:hint="default"/>
          <w:sz w:val="24"/>
          <w:szCs w:val="24"/>
          <w:lang w:val="ru-RU"/>
        </w:rPr>
        <w:t xml:space="preserve"> 2</w:t>
      </w:r>
    </w:p>
    <w:p>
      <w:pPr>
        <w:pStyle w:val="5"/>
        <w:rPr>
          <w:sz w:val="21"/>
        </w:rPr>
      </w:pPr>
    </w:p>
    <w:p>
      <w:pPr>
        <w:pStyle w:val="5"/>
        <w:spacing w:before="223"/>
        <w:rPr>
          <w:sz w:val="21"/>
        </w:rPr>
      </w:pPr>
    </w:p>
    <w:p>
      <w:pPr>
        <w:pStyle w:val="5"/>
        <w:spacing w:before="1"/>
        <w:ind w:left="2066" w:firstLine="991" w:firstLineChars="350"/>
        <w:rPr>
          <w:b/>
          <w:bCs/>
          <w:spacing w:val="-4"/>
          <w:w w:val="105"/>
        </w:rPr>
      </w:pPr>
      <w:r>
        <w:rPr>
          <w:b/>
          <w:bCs/>
          <w:w w:val="105"/>
        </w:rPr>
        <w:t>Проект</w:t>
      </w:r>
      <w:r>
        <w:rPr>
          <w:b/>
          <w:bCs/>
          <w:spacing w:val="-1"/>
          <w:w w:val="105"/>
        </w:rPr>
        <w:t xml:space="preserve"> </w:t>
      </w:r>
      <w:r>
        <w:rPr>
          <w:b/>
          <w:bCs/>
          <w:w w:val="105"/>
        </w:rPr>
        <w:t>плана</w:t>
      </w:r>
      <w:r>
        <w:rPr>
          <w:b/>
          <w:bCs/>
          <w:spacing w:val="-1"/>
          <w:w w:val="105"/>
        </w:rPr>
        <w:t xml:space="preserve"> </w:t>
      </w:r>
      <w:r>
        <w:rPr>
          <w:b/>
          <w:bCs/>
          <w:w w:val="105"/>
        </w:rPr>
        <w:t>профилакти</w:t>
      </w:r>
      <w:r>
        <w:rPr>
          <w:b/>
          <w:bCs/>
          <w:w w:val="105"/>
          <w:lang w:val="ru-RU"/>
        </w:rPr>
        <w:t>ч</w:t>
      </w:r>
      <w:r>
        <w:rPr>
          <w:b/>
          <w:bCs/>
          <w:w w:val="105"/>
        </w:rPr>
        <w:t>еских</w:t>
      </w:r>
      <w:r>
        <w:rPr>
          <w:b/>
          <w:bCs/>
          <w:spacing w:val="-17"/>
          <w:w w:val="105"/>
        </w:rPr>
        <w:t xml:space="preserve"> </w:t>
      </w:r>
      <w:r>
        <w:rPr>
          <w:b/>
          <w:bCs/>
          <w:w w:val="105"/>
        </w:rPr>
        <w:t>мероприятий</w:t>
      </w:r>
      <w:r>
        <w:rPr>
          <w:b/>
          <w:bCs/>
          <w:spacing w:val="17"/>
          <w:w w:val="105"/>
        </w:rPr>
        <w:t xml:space="preserve"> </w:t>
      </w:r>
      <w:r>
        <w:rPr>
          <w:b/>
          <w:bCs/>
          <w:w w:val="105"/>
        </w:rPr>
        <w:t>на</w:t>
      </w:r>
      <w:r>
        <w:rPr>
          <w:b/>
          <w:bCs/>
          <w:spacing w:val="-7"/>
          <w:w w:val="105"/>
        </w:rPr>
        <w:t xml:space="preserve"> </w:t>
      </w:r>
      <w:r>
        <w:rPr>
          <w:b/>
          <w:bCs/>
          <w:w w:val="105"/>
        </w:rPr>
        <w:t>202</w:t>
      </w:r>
      <w:r>
        <w:rPr>
          <w:rFonts w:hint="default"/>
          <w:b/>
          <w:bCs/>
          <w:w w:val="105"/>
          <w:lang w:val="ru-RU"/>
        </w:rPr>
        <w:t>6</w:t>
      </w:r>
      <w:r>
        <w:rPr>
          <w:b/>
          <w:bCs/>
          <w:spacing w:val="-4"/>
          <w:w w:val="105"/>
        </w:rPr>
        <w:t xml:space="preserve"> </w:t>
      </w:r>
      <w:r>
        <w:rPr>
          <w:b/>
          <w:bCs/>
          <w:w w:val="105"/>
        </w:rPr>
        <w:t>- 202</w:t>
      </w:r>
      <w:r>
        <w:rPr>
          <w:rFonts w:hint="default"/>
          <w:b/>
          <w:bCs/>
          <w:w w:val="105"/>
          <w:lang w:val="ru-RU"/>
        </w:rPr>
        <w:t>7</w:t>
      </w:r>
      <w:r>
        <w:rPr>
          <w:b/>
          <w:bCs/>
          <w:spacing w:val="4"/>
          <w:w w:val="105"/>
        </w:rPr>
        <w:t xml:space="preserve"> </w:t>
      </w:r>
      <w:r>
        <w:rPr>
          <w:b/>
          <w:bCs/>
          <w:spacing w:val="-4"/>
          <w:w w:val="105"/>
        </w:rPr>
        <w:t>годы</w:t>
      </w:r>
    </w:p>
    <w:p>
      <w:pPr>
        <w:pStyle w:val="5"/>
        <w:spacing w:before="1"/>
        <w:ind w:left="2066"/>
        <w:jc w:val="center"/>
        <w:rPr>
          <w:b/>
          <w:bCs/>
          <w:spacing w:val="-4"/>
          <w:w w:val="105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4819"/>
        <w:gridCol w:w="2977"/>
        <w:gridCol w:w="3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uppressAutoHyphens/>
              <w:ind w:firstLine="0"/>
              <w:contextualSpacing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>
            <w:pPr>
              <w:suppressAutoHyphens/>
              <w:ind w:firstLine="0"/>
              <w:contextualSpacing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>
            <w:pPr>
              <w:suppressAutoHyphens/>
              <w:ind w:firstLine="0"/>
              <w:contextualSpacing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4819" w:type="dxa"/>
            <w:vAlign w:val="center"/>
          </w:tcPr>
          <w:p>
            <w:pPr>
              <w:suppressAutoHyphens/>
              <w:ind w:firstLine="0"/>
              <w:contextualSpacing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Содержание</w:t>
            </w:r>
          </w:p>
          <w:p>
            <w:pPr>
              <w:suppressAutoHyphens/>
              <w:ind w:firstLine="0"/>
              <w:contextualSpacing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профилактического мероприятия</w:t>
            </w:r>
          </w:p>
        </w:tc>
        <w:tc>
          <w:tcPr>
            <w:tcW w:w="2977" w:type="dxa"/>
            <w:vAlign w:val="center"/>
          </w:tcPr>
          <w:p>
            <w:pPr>
              <w:suppressAutoHyphens/>
              <w:ind w:firstLine="0"/>
              <w:contextualSpacing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Ответственные должностные лица</w:t>
            </w:r>
          </w:p>
          <w:p>
            <w:pPr>
              <w:suppressAutoHyphens/>
              <w:ind w:firstLine="0"/>
              <w:contextualSpacing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за реализацию профилактического мероприятия</w:t>
            </w:r>
          </w:p>
        </w:tc>
        <w:tc>
          <w:tcPr>
            <w:tcW w:w="3763" w:type="dxa"/>
            <w:vAlign w:val="center"/>
          </w:tcPr>
          <w:p>
            <w:pPr>
              <w:suppressAutoHyphens/>
              <w:ind w:firstLine="0"/>
              <w:contextualSpacing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Сроки (периодичность) проведения профилактического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552" w:type="dxa"/>
          </w:tcPr>
          <w:p>
            <w:pPr>
              <w:suppressAutoHyphens/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Информирование</w:t>
            </w:r>
          </w:p>
        </w:tc>
        <w:tc>
          <w:tcPr>
            <w:tcW w:w="4819" w:type="dxa"/>
          </w:tcPr>
          <w:p>
            <w:pPr>
              <w:ind w:firstLine="0"/>
              <w:contextualSpacing/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8"/>
                <w:lang w:eastAsia="ru-RU"/>
              </w:rPr>
              <w:t xml:space="preserve">Размещение и поддержание в актуальном состоянии на официальном сайте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8"/>
                <w:lang w:eastAsia="ru-RU"/>
              </w:rPr>
              <w:t>Комитета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8"/>
                <w:lang w:val="en-US" w:eastAsia="ru-RU"/>
              </w:rPr>
              <w:t xml:space="preserve"> по гражнанской обороне, чрезвычайным ситуациям и пожарной безопасности Республики Алтай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8"/>
                <w:lang w:eastAsia="ru-RU"/>
              </w:rPr>
              <w:t xml:space="preserve"> (далее –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8"/>
                <w:lang w:eastAsia="ru-RU"/>
              </w:rPr>
              <w:t>Комитет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8"/>
                <w:lang w:eastAsia="ru-RU"/>
              </w:rPr>
              <w:t>) в сети "Интернет" сведений, предусмотренных частью 3 статьи 46 Федерального закона № 248-ФЗ "О государственном контроле (надзоре) и муниципальном контроле в Российской Федерации" (далее – Федеральный закон № 248-ФЗ)</w:t>
            </w:r>
          </w:p>
        </w:tc>
        <w:tc>
          <w:tcPr>
            <w:tcW w:w="2977" w:type="dxa"/>
          </w:tcPr>
          <w:p>
            <w:pPr>
              <w:ind w:firstLine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Государственные гражданские служащие отдела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ru-RU"/>
              </w:rPr>
              <w:t xml:space="preserve">информационной безопасности и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государственного надзора </w:t>
            </w:r>
          </w:p>
        </w:tc>
        <w:tc>
          <w:tcPr>
            <w:tcW w:w="3763" w:type="dxa"/>
          </w:tcPr>
          <w:p>
            <w:pPr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Постоянно, в течение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552" w:type="dxa"/>
          </w:tcPr>
          <w:p>
            <w:pPr>
              <w:suppressAutoHyphens/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819" w:type="dxa"/>
          </w:tcPr>
          <w:p>
            <w:pPr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По итогам обобщения правоприменительной практики 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eastAsia="ru-RU"/>
              </w:rPr>
              <w:t>Комитет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обеспечивает подготовку доклада, содержащего результаты обобщения правоприменительной практики 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eastAsia="ru-RU"/>
              </w:rPr>
              <w:t>Комитета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(далее – доклад о правоприменительной практике).</w:t>
            </w:r>
          </w:p>
          <w:p>
            <w:pPr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Доклад о правоприменительной практике утверждается приказом 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eastAsia="ru-RU"/>
              </w:rPr>
              <w:t>Комитета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и размещается на официальном сайте 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eastAsia="ru-RU"/>
              </w:rPr>
              <w:t>Комитета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в сети "Интернет"</w:t>
            </w:r>
          </w:p>
        </w:tc>
        <w:tc>
          <w:tcPr>
            <w:tcW w:w="2977" w:type="dxa"/>
          </w:tcPr>
          <w:p>
            <w:pPr>
              <w:ind w:firstLine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Государственные гражданские служащие отдела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ru-RU"/>
              </w:rPr>
              <w:t xml:space="preserve">информационной безопасности и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государственного надзора</w:t>
            </w:r>
          </w:p>
        </w:tc>
        <w:tc>
          <w:tcPr>
            <w:tcW w:w="3763" w:type="dxa"/>
          </w:tcPr>
          <w:p>
            <w:pPr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I квартал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года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, в случае проведения КНМ и выявления нарушений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552" w:type="dxa"/>
          </w:tcPr>
          <w:p>
            <w:pPr>
              <w:suppressAutoHyphens/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4819" w:type="dxa"/>
          </w:tcPr>
          <w:p>
            <w:pPr>
              <w:ind w:firstLine="0"/>
              <w:contextualSpacing/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2977" w:type="dxa"/>
          </w:tcPr>
          <w:p>
            <w:pPr>
              <w:ind w:firstLine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Государственные гражданские служащие отдела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ru-RU"/>
              </w:rPr>
              <w:t xml:space="preserve">информационной безопасности и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государственного надзора</w:t>
            </w:r>
          </w:p>
        </w:tc>
        <w:tc>
          <w:tcPr>
            <w:tcW w:w="3763" w:type="dxa"/>
          </w:tcPr>
          <w:p>
            <w:pPr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8"/>
              </w:rPr>
              <w:t xml:space="preserve">При наличии у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Комитета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8"/>
              </w:rPr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2552" w:type="dxa"/>
          </w:tcPr>
          <w:p>
            <w:pPr>
              <w:suppressAutoHyphens/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Консультирование</w:t>
            </w:r>
          </w:p>
        </w:tc>
        <w:tc>
          <w:tcPr>
            <w:tcW w:w="4819" w:type="dxa"/>
          </w:tcPr>
          <w:p>
            <w:pPr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Осуществляется при обращении контролируемых лиц и их представителей по вопросам, связанным с организацией и осуществлением регионального государственного надзора в области защиты населения и территорий от чрезвычайных ситуаций. Консультирование может осуществляться при личном обращении, посредством телефонной связи, электронной почты, видео-конференц-связи, при получении письменного запроса – в письменной форме в порядке, установленном законодательством Российской Федерации о рассмотрении обращений граждан, в ходе проведения профилактического мероприятия, контрольного (надзорного) мероприятия, а также посредством размещения на официальном сайте министерства в сети «Интернет» письменных разъяснений, в случае поступления в министерство пяти и более однотипных обращений.</w:t>
            </w:r>
          </w:p>
        </w:tc>
        <w:tc>
          <w:tcPr>
            <w:tcW w:w="2977" w:type="dxa"/>
          </w:tcPr>
          <w:p>
            <w:pPr>
              <w:ind w:firstLine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Государственные гражданские служащие отдела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ru-RU"/>
              </w:rPr>
              <w:t xml:space="preserve">информационной безопасности и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государственного надзора</w:t>
            </w:r>
          </w:p>
        </w:tc>
        <w:tc>
          <w:tcPr>
            <w:tcW w:w="3763" w:type="dxa"/>
          </w:tcPr>
          <w:p>
            <w:pPr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В течение года, в случае обращения контролируемых лиц и их представителей.</w:t>
            </w:r>
          </w:p>
          <w:p>
            <w:pPr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В случае поступления в министерство пяти и более однотипных обращений, письменные разъяснения размещаются на официальном сайте министерства в сети «Интернет» в течение десяти рабочих дней со дня регистрации министерством таких обращений.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2552" w:type="dxa"/>
          </w:tcPr>
          <w:p>
            <w:pPr>
              <w:suppressAutoHyphens/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4819" w:type="dxa"/>
          </w:tcPr>
          <w:p>
            <w:pPr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pacing w:val="-2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деятельности, ее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надзора исходя из его отнесения к соответствующей категории риска. 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8"/>
              </w:rPr>
              <w:t>В ходе профилактического визита может осуществляться консультирование.</w:t>
            </w:r>
          </w:p>
        </w:tc>
        <w:tc>
          <w:tcPr>
            <w:tcW w:w="2977" w:type="dxa"/>
          </w:tcPr>
          <w:p>
            <w:pPr>
              <w:ind w:firstLine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Государственные гражданские служащие отдела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ru-RU"/>
              </w:rPr>
              <w:t xml:space="preserve">информационной безопасности и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государственного надзора</w:t>
            </w:r>
          </w:p>
        </w:tc>
        <w:tc>
          <w:tcPr>
            <w:tcW w:w="3763" w:type="dxa"/>
          </w:tcPr>
          <w:p>
            <w:pPr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>Профилактические визиты проводятся в отношении  организаций, приступающих к осуществлению деятельности, подлежащей отнесению к категориям, значительного и среднего рисков, в любой период в течение одного года с момента начала такой деятельности, а также в отношении объектов надзора, отнесенных к категориям  и значительного риска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 xml:space="preserve"> по иннициативе контрольного органа или контролируемого лица. </w:t>
            </w:r>
          </w:p>
          <w:p>
            <w:pPr>
              <w:ind w:firstLine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Срок проведения профилактического визита не может превышать 1 рабочий день.</w:t>
            </w:r>
          </w:p>
        </w:tc>
      </w:tr>
    </w:tbl>
    <w:p>
      <w:pPr>
        <w:pStyle w:val="5"/>
        <w:spacing w:before="1"/>
        <w:ind w:left="2066"/>
        <w:jc w:val="center"/>
        <w:rPr>
          <w:rFonts w:hint="default" w:ascii="Times New Roman" w:hAnsi="Times New Roman" w:cs="Times New Roman"/>
          <w:b/>
          <w:bCs/>
          <w:spacing w:val="-4"/>
          <w:w w:val="105"/>
        </w:rPr>
      </w:pPr>
    </w:p>
    <w:p>
      <w:pPr>
        <w:pStyle w:val="5"/>
        <w:rPr>
          <w:sz w:val="20"/>
        </w:rPr>
      </w:pPr>
    </w:p>
    <w:p>
      <w:pPr>
        <w:pStyle w:val="5"/>
        <w:spacing w:before="52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53"/>
        <w:rPr>
          <w:sz w:val="20"/>
        </w:rPr>
      </w:pPr>
    </w:p>
    <w:p>
      <w:pPr>
        <w:pStyle w:val="5"/>
        <w:spacing w:before="39"/>
        <w:rPr>
          <w:sz w:val="20"/>
        </w:rPr>
      </w:pPr>
    </w:p>
    <w:p/>
    <w:p/>
    <w:sectPr>
      <w:pgSz w:w="16840" w:h="11910" w:orient="landscape"/>
      <w:pgMar w:top="420" w:right="660" w:bottom="360" w:left="1380" w:header="445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70C80"/>
    <w:multiLevelType w:val="multilevel"/>
    <w:tmpl w:val="CEE70C80"/>
    <w:lvl w:ilvl="0" w:tentative="0">
      <w:start w:val="1"/>
      <w:numFmt w:val="decimal"/>
      <w:lvlText w:val="%1."/>
      <w:lvlJc w:val="left"/>
      <w:pPr>
        <w:ind w:left="2436" w:hanging="27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691" w:hanging="49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439" w:hanging="2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2" w:hanging="2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2" w:hanging="2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2" w:hanging="2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02" w:hanging="2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3" w:hanging="2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3" w:hanging="200"/>
      </w:pPr>
      <w:rPr>
        <w:rFonts w:hint="default"/>
        <w:lang w:val="ru-RU" w:eastAsia="en-US" w:bidi="ar-SA"/>
      </w:rPr>
    </w:lvl>
  </w:abstractNum>
  <w:abstractNum w:abstractNumId="1">
    <w:nsid w:val="F1C4578D"/>
    <w:multiLevelType w:val="multilevel"/>
    <w:tmpl w:val="F1C4578D"/>
    <w:lvl w:ilvl="0" w:tentative="0">
      <w:start w:val="0"/>
      <w:numFmt w:val="bullet"/>
      <w:lvlText w:val="-"/>
      <w:lvlJc w:val="left"/>
      <w:pPr>
        <w:ind w:left="1420" w:hanging="286"/>
      </w:pPr>
      <w:rPr>
        <w:rFonts w:hint="default" w:ascii="Times New Roman" w:hAnsi="Times New Roman" w:eastAsia="Times New Roman" w:cs="Times New Roman"/>
        <w:spacing w:val="0"/>
        <w:w w:val="10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0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30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70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40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11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81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FE6290C"/>
    <w:rsid w:val="7BE7EB79"/>
    <w:rsid w:val="A7B75863"/>
    <w:rsid w:val="B9FF2B8D"/>
    <w:rsid w:val="E7FB4173"/>
    <w:rsid w:val="FFE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37"/>
      <w:jc w:val="both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type="table" w:styleId="6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1"/>
    <w:pPr>
      <w:ind w:left="1450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table" w:customStyle="1" w:styleId="9">
    <w:name w:val="Сетка таблицы21"/>
    <w:basedOn w:val="4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2018-07-12T09:11:00Z</dcterms:created>
  <dc:creator>d</dc:creator>
  <cp:lastModifiedBy>administrator</cp:lastModifiedBy>
  <dcterms:modified xsi:type="dcterms:W3CDTF">2024-10-28T14:21:52Z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