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right="0" w:firstLine="709"/>
        <w:jc w:val="right"/>
        <w:rPr>
          <w:rFonts w:hint="default" w:ascii="Times New Roman" w:hAnsi="Times New Roman" w:cs="Times New Roman"/>
          <w:bCs/>
        </w:rPr>
      </w:pPr>
      <w:bookmarkStart w:id="0" w:name="Par43"/>
      <w:r>
        <w:rPr>
          <w:rFonts w:hint="default" w:ascii="Times New Roman" w:hAnsi="Times New Roman" w:cs="Times New Roman"/>
          <w:bCs/>
        </w:rPr>
        <w:t>Проект</w:t>
      </w:r>
    </w:p>
    <w:p>
      <w:pPr>
        <w:bidi w:val="0"/>
        <w:ind w:left="0" w:right="0" w:firstLine="709"/>
        <w:jc w:val="right"/>
        <w:rPr>
          <w:rFonts w:hint="default" w:ascii="Times New Roman" w:hAnsi="Times New Roman" w:cs="Times New Roman"/>
          <w:bCs/>
        </w:rPr>
      </w:pP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ПРАВИТЕЛЬСТВО РЕСПУБЛИКИ АЛТАЙ</w:t>
      </w:r>
    </w:p>
    <w:p>
      <w:pPr>
        <w:bidi w:val="0"/>
        <w:ind w:left="0" w:right="0"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bidi w:val="0"/>
        <w:spacing w:line="480" w:lineRule="exact"/>
        <w:ind w:left="0" w:right="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bidi w:val="0"/>
        <w:spacing w:line="480" w:lineRule="exact"/>
        <w:ind w:left="0" w:right="0"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bidi w:val="0"/>
        <w:spacing w:line="480" w:lineRule="exact"/>
        <w:ind w:left="0" w:right="0" w:firstLine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от _____________ 202</w:t>
      </w:r>
      <w:r>
        <w:rPr>
          <w:rFonts w:hint="default" w:cs="Times New Roman"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г. № ____</w:t>
      </w:r>
    </w:p>
    <w:p>
      <w:pPr>
        <w:bidi w:val="0"/>
        <w:spacing w:line="480" w:lineRule="exact"/>
        <w:ind w:left="0" w:right="0" w:firstLine="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tabs>
          <w:tab w:val="left" w:pos="720"/>
          <w:tab w:val="left" w:pos="1183"/>
        </w:tabs>
        <w:bidi w:val="0"/>
        <w:spacing w:line="480" w:lineRule="atLeast"/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г. Горно-Алтайск</w:t>
      </w:r>
    </w:p>
    <w:p>
      <w:pPr>
        <w:tabs>
          <w:tab w:val="left" w:pos="720"/>
          <w:tab w:val="left" w:pos="1183"/>
        </w:tabs>
        <w:bidi w:val="0"/>
        <w:spacing w:line="480" w:lineRule="atLeast"/>
        <w:ind w:left="0" w:right="0" w:firstLine="709"/>
        <w:jc w:val="center"/>
        <w:rPr>
          <w:rFonts w:ascii="PT Astra Serif" w:hAnsi="PT Astra Serif" w:cs="PT Astra Serif"/>
          <w:sz w:val="28"/>
          <w:szCs w:val="28"/>
        </w:rPr>
      </w:pP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>
        <w:rPr>
          <w:rFonts w:hint="default" w:ascii="Times New Roman" w:hAnsi="Times New Roman" w:cs="Times New Roman"/>
          <w:b/>
          <w:sz w:val="28"/>
          <w:szCs w:val="28"/>
        </w:rPr>
        <w:t>раздел II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Положения о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val="ru-RU" w:eastAsia="ru-RU" w:bidi="ar-SA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Алтай</w:t>
      </w:r>
    </w:p>
    <w:p>
      <w:pPr>
        <w:bidi w:val="0"/>
        <w:ind w:left="0" w:right="0" w:firstLine="709"/>
        <w:jc w:val="both"/>
        <w:rPr>
          <w:rFonts w:ascii="PT Astra Serif" w:hAnsi="PT Astra Serif" w:cs="PT Astra Serif"/>
          <w:sz w:val="28"/>
          <w:szCs w:val="28"/>
        </w:rPr>
      </w:pP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Правительство Республики Алтай </w:t>
      </w:r>
      <w:r>
        <w:rPr>
          <w:rFonts w:hint="default" w:ascii="Times New Roman" w:hAnsi="Times New Roman" w:cs="Times New Roman"/>
          <w:b/>
          <w:sz w:val="28"/>
          <w:szCs w:val="28"/>
        </w:rPr>
        <w:t>п о с т а н о в л я е т:</w:t>
      </w:r>
    </w:p>
    <w:p>
      <w:pPr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cs="Times New Roman"/>
          <w:sz w:val="28"/>
          <w:szCs w:val="28"/>
          <w:lang w:val="ru-RU"/>
        </w:rPr>
        <w:t>Внести в р</w:t>
      </w:r>
      <w:r>
        <w:rPr>
          <w:rFonts w:hint="default" w:ascii="Times New Roman" w:hAnsi="Times New Roman" w:cs="Times New Roman"/>
          <w:sz w:val="28"/>
          <w:szCs w:val="28"/>
        </w:rPr>
        <w:t xml:space="preserve">аздел II Положения о </w:t>
      </w:r>
      <w:r>
        <w:rPr>
          <w:rFonts w:hint="default" w:ascii="Times New Roman" w:hAnsi="Times New Roman" w:eastAsia="Courier New" w:cs="Times New Roman"/>
          <w:b w:val="0"/>
          <w:bCs w:val="0"/>
          <w:sz w:val="28"/>
          <w:szCs w:val="28"/>
          <w:lang w:val="ru-RU" w:eastAsia="ru-RU" w:bidi="ar-SA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Республики Алтай</w:t>
      </w:r>
      <w:r>
        <w:rPr>
          <w:rFonts w:hint="default" w:ascii="Times New Roman" w:hAnsi="Times New Roman" w:cs="Times New Roman"/>
          <w:sz w:val="28"/>
          <w:szCs w:val="28"/>
        </w:rPr>
        <w:t xml:space="preserve">, утвержденного постановлением Правительства Республики Алтай от </w:t>
      </w:r>
      <w:r>
        <w:rPr>
          <w:rFonts w:hint="default" w:ascii="Times New Roman" w:hAnsi="Times New Roman" w:eastAsia="Courier New" w:cs="Times New Roman"/>
          <w:b w:val="0"/>
          <w:bCs w:val="0"/>
          <w:sz w:val="28"/>
          <w:szCs w:val="28"/>
          <w:lang w:val="ru-RU" w:eastAsia="ru-RU" w:bidi="ar-SA"/>
        </w:rPr>
        <w:t>17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февраля 2021 г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hint="default" w:ascii="Times New Roman" w:hAnsi="Times New Roman" w:eastAsia="Courier New" w:cs="Times New Roman"/>
          <w:b w:val="0"/>
          <w:bCs w:val="0"/>
          <w:sz w:val="28"/>
          <w:szCs w:val="28"/>
          <w:lang w:val="ru-RU" w:eastAsia="ru-RU" w:bidi="ar-SA"/>
        </w:rPr>
        <w:t>31</w:t>
      </w:r>
      <w:r>
        <w:rPr>
          <w:rFonts w:hint="default" w:ascii="Times New Roman" w:hAnsi="Times New Roman" w:cs="Times New Roman"/>
          <w:sz w:val="28"/>
          <w:szCs w:val="28"/>
        </w:rPr>
        <w:t xml:space="preserve"> (Сборник законодательства Республики Алтай, 2021, № 184 (190)</w:t>
      </w:r>
      <w:r>
        <w:rPr>
          <w:rFonts w:hint="default" w:cs="Times New Roman"/>
          <w:sz w:val="28"/>
          <w:szCs w:val="28"/>
          <w:lang w:val="ru-RU"/>
        </w:rPr>
        <w:t xml:space="preserve">, № 188(194), № 192(198); 2022, № 195(201), № 199(205); 2023, № 205(211), № 208(214), № 209(215);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shd w:val="clear" w:fill="FFFFFF"/>
          <w:lang w:val="ru" w:eastAsia="zh-CN" w:bidi="ar"/>
        </w:rPr>
        <w:t xml:space="preserve">официальный интернет-портал правовой информации: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shd w:val="clear" w:fill="FFFFFF"/>
          <w:lang w:val="ru" w:eastAsia="zh-CN" w:bidi="ar"/>
        </w:rPr>
        <w:fldChar w:fldCharType="begin"/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shd w:val="clear" w:fill="FFFFFF"/>
          <w:lang w:val="ru" w:eastAsia="zh-CN" w:bidi="ar"/>
        </w:rPr>
        <w:instrText xml:space="preserve"> HYPERLINK "http://www.pravo.gov.ru," </w:instrTex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shd w:val="clear" w:fill="FFFFFF"/>
          <w:lang w:val="ru" w:eastAsia="zh-CN" w:bidi="ar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shd w:val="clear" w:fill="FFFFFF"/>
          <w:lang w:val="ru" w:eastAsia="zh-CN" w:bidi="ar"/>
        </w:rPr>
        <w:t>www.pravo.gov.ru,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u w:val="none"/>
          <w:shd w:val="clear" w:fill="FFFFFF"/>
          <w:lang w:val="ru" w:eastAsia="zh-CN" w:bidi="ar"/>
        </w:rPr>
        <w:fldChar w:fldCharType="end"/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2024, 19 февраля, 25 марта</w:t>
      </w:r>
      <w:r>
        <w:rPr>
          <w:rFonts w:hint="default" w:cs="Times New Roman"/>
          <w:sz w:val="28"/>
          <w:szCs w:val="28"/>
          <w:lang w:val="ru-RU" w:eastAsia="zh-CN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>
      <w:pPr>
        <w:bidi w:val="0"/>
        <w:ind w:left="0" w:right="0" w:firstLine="709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1. Пункт 7 дополнить подпунктом «ч4» следующего содержания:</w:t>
      </w:r>
    </w:p>
    <w:p>
      <w:pPr>
        <w:bidi w:val="0"/>
        <w:ind w:left="0" w:right="0" w:firstLine="709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cs="Times New Roman"/>
          <w:sz w:val="28"/>
          <w:szCs w:val="28"/>
          <w:lang w:val="ru-RU"/>
        </w:rPr>
        <w:t>ч4</w:t>
      </w:r>
      <w:r>
        <w:rPr>
          <w:rFonts w:hint="default" w:ascii="Times New Roman" w:hAnsi="Times New Roman" w:cs="Times New Roman"/>
          <w:sz w:val="28"/>
          <w:szCs w:val="28"/>
        </w:rPr>
        <w:t xml:space="preserve">) </w:t>
      </w:r>
      <w:r>
        <w:rPr>
          <w:rFonts w:hint="default" w:cs="Times New Roman"/>
          <w:sz w:val="28"/>
          <w:szCs w:val="28"/>
          <w:lang w:val="ru-RU"/>
        </w:rPr>
        <w:t>осуществляет в пределах установленной компетенции формирование и утверждение сводного перечня объектов (жилых помещений), находящихся в границах зоны чрезвычайной ситуации,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взаимодействия;».</w:t>
      </w:r>
    </w:p>
    <w:p>
      <w:pPr>
        <w:bidi w:val="0"/>
        <w:ind w:left="0" w:right="0" w:firstLine="709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2. Пункт 12 дополнить подпунктами «ш1 и ш2» следующего содержания:</w:t>
      </w:r>
    </w:p>
    <w:p>
      <w:pPr>
        <w:bidi w:val="0"/>
        <w:ind w:left="0" w:right="0" w:firstLine="709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«ш1) обеспечение своевременного размещения информации о мероприятиях, проводимых органами государственной власти Республики Алтай, в сфере осуществления северного завоза в федеральной государственной информационной системе мониторинга северного завоза, полноты и достоверности такой информации;</w:t>
      </w:r>
    </w:p>
    <w:p>
      <w:pPr>
        <w:bidi w:val="0"/>
        <w:ind w:left="0" w:right="0" w:firstLine="709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ш2) оказание государственной поддержки участникам северного завоза.».</w:t>
      </w:r>
    </w:p>
    <w:p>
      <w:pPr>
        <w:bidi w:val="0"/>
        <w:ind w:left="0" w:right="0" w:firstLine="709"/>
        <w:jc w:val="both"/>
        <w:rPr>
          <w:rFonts w:hint="default" w:cs="Times New Roman"/>
          <w:sz w:val="28"/>
          <w:szCs w:val="28"/>
          <w:lang w:val="ru-RU"/>
        </w:rPr>
      </w:pP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PT Astra Serif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Глава Республики Алтай,</w:t>
      </w: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Правительства</w:t>
      </w: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PT Astra Serif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>Республики Алтай                                                            О.Л. Хорохордин</w:t>
      </w:r>
      <w:bookmarkEnd w:id="0"/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 проекту постановления Правительства Республики Алтай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>
        <w:rPr>
          <w:rFonts w:hint="default" w:ascii="Times New Roman" w:hAnsi="Times New Roman" w:cs="Times New Roman"/>
          <w:b/>
          <w:sz w:val="28"/>
          <w:szCs w:val="28"/>
        </w:rPr>
        <w:t>раздел II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Положения о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val="ru-RU" w:eastAsia="ru-RU" w:bidi="ar-SA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Алтай</w:t>
      </w:r>
      <w:r>
        <w:rPr>
          <w:rFonts w:hint="default" w:ascii="Times New Roman" w:hAnsi="Times New Roman" w:cs="Times New Roman"/>
          <w:b/>
          <w:sz w:val="28"/>
          <w:szCs w:val="28"/>
        </w:rPr>
        <w:t>»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Субъектом нормотворческой деятельности выступает Правительство Республики Алтай. Разработчиком проекта постановления «О внесении изменения в раздел II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sz w:val="28"/>
          <w:szCs w:val="28"/>
        </w:rPr>
        <w:t>Республики Алтай» (далее соответственно – проект постановления, Положение) является К</w:t>
      </w:r>
      <w:r>
        <w:rPr>
          <w:rFonts w:hint="default" w:ascii="Times New Roman" w:hAnsi="Times New Roman" w:eastAsia="Courier New" w:cs="Times New Roman"/>
          <w:sz w:val="28"/>
          <w:szCs w:val="28"/>
          <w:lang w:val="ru-RU" w:eastAsia="ru-RU" w:bidi="ar-SA"/>
        </w:rPr>
        <w:t xml:space="preserve">омитет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sz w:val="28"/>
          <w:szCs w:val="28"/>
        </w:rPr>
        <w:t>Республики Алтай.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Предметом правового регулирования является приведение Положения в соответствие </w:t>
      </w:r>
      <w:r>
        <w:rPr>
          <w:rFonts w:hint="default" w:cs="Times New Roman"/>
          <w:sz w:val="28"/>
          <w:szCs w:val="28"/>
          <w:lang w:val="ru-RU"/>
        </w:rPr>
        <w:t xml:space="preserve">с распоряжением Правительства </w:t>
      </w:r>
      <w:r>
        <w:rPr>
          <w:rFonts w:hint="default" w:ascii="Times New Roman" w:hAnsi="Times New Roman" w:cs="Times New Roman"/>
          <w:sz w:val="28"/>
          <w:szCs w:val="28"/>
        </w:rPr>
        <w:t xml:space="preserve">Республики Алтай от </w:t>
      </w:r>
      <w:r>
        <w:rPr>
          <w:rFonts w:hint="default" w:cs="Times New Roman"/>
          <w:sz w:val="28"/>
          <w:szCs w:val="28"/>
          <w:lang w:val="ru-RU"/>
        </w:rPr>
        <w:t>15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мая</w:t>
      </w:r>
      <w:r>
        <w:rPr>
          <w:rFonts w:hint="default" w:ascii="Times New Roman" w:hAnsi="Times New Roman" w:cs="Times New Roman"/>
          <w:sz w:val="28"/>
          <w:szCs w:val="28"/>
        </w:rPr>
        <w:t xml:space="preserve"> 20</w:t>
      </w:r>
      <w:r>
        <w:rPr>
          <w:rFonts w:hint="default" w:cs="Times New Roman"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sz w:val="28"/>
          <w:szCs w:val="28"/>
        </w:rPr>
        <w:t xml:space="preserve"> г</w:t>
      </w:r>
      <w:r>
        <w:rPr>
          <w:rFonts w:hint="default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cs="Times New Roman"/>
          <w:sz w:val="28"/>
          <w:szCs w:val="28"/>
          <w:lang w:val="ru-RU"/>
        </w:rPr>
        <w:t>284-р</w:t>
      </w:r>
      <w:r>
        <w:rPr>
          <w:rFonts w:hint="default" w:ascii="Times New Roman" w:hAnsi="Times New Roman" w:cs="Times New Roman"/>
          <w:sz w:val="28"/>
          <w:szCs w:val="28"/>
        </w:rPr>
        <w:t xml:space="preserve"> «О</w:t>
      </w:r>
      <w:r>
        <w:rPr>
          <w:rFonts w:hint="default" w:cs="Times New Roman"/>
          <w:sz w:val="28"/>
          <w:szCs w:val="28"/>
          <w:lang w:val="ru-RU"/>
        </w:rPr>
        <w:t xml:space="preserve"> разработке правовых актов Республики Алтай в целях реализации законов Республики Алтай, принятых на сорок первой и сорок второй сессиях Государственного Собрания - Эл Курултай Республики Алтай</w:t>
      </w:r>
      <w:r>
        <w:rPr>
          <w:rFonts w:hint="default" w:ascii="Times New Roman" w:hAnsi="Times New Roman" w:cs="Times New Roman"/>
          <w:sz w:val="28"/>
          <w:szCs w:val="28"/>
        </w:rPr>
        <w:t>».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Целью принятия настоящего проекта постановления является </w:t>
      </w:r>
      <w:r>
        <w:rPr>
          <w:rFonts w:hint="default" w:cs="Times New Roman"/>
          <w:sz w:val="28"/>
          <w:szCs w:val="28"/>
          <w:lang w:val="ru-RU"/>
        </w:rPr>
        <w:t>принятие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ourier New" w:cs="Times New Roman"/>
          <w:sz w:val="28"/>
          <w:szCs w:val="28"/>
          <w:lang w:val="ru-RU" w:eastAsia="ru-RU" w:bidi="ar-SA"/>
        </w:rPr>
        <w:t>Комитет</w:t>
      </w:r>
      <w:r>
        <w:rPr>
          <w:rFonts w:hint="default" w:cs="Times New Roman"/>
          <w:sz w:val="28"/>
          <w:szCs w:val="28"/>
          <w:lang w:val="ru-RU" w:eastAsia="ru-RU" w:bidi="ar-SA"/>
        </w:rPr>
        <w:t>ом</w:t>
      </w:r>
      <w:r>
        <w:rPr>
          <w:rFonts w:hint="default" w:ascii="Times New Roman" w:hAnsi="Times New Roman" w:eastAsia="Courier New" w:cs="Times New Roman"/>
          <w:sz w:val="28"/>
          <w:szCs w:val="28"/>
          <w:lang w:val="ru-RU" w:eastAsia="ru-RU" w:bidi="ar-SA"/>
        </w:rPr>
        <w:t xml:space="preserve">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sz w:val="28"/>
          <w:szCs w:val="28"/>
        </w:rPr>
        <w:t xml:space="preserve">Республики Алтай </w:t>
      </w:r>
      <w:r>
        <w:rPr>
          <w:rFonts w:hint="default" w:cs="Times New Roman"/>
          <w:sz w:val="28"/>
          <w:szCs w:val="28"/>
          <w:lang w:val="ru-RU"/>
        </w:rPr>
        <w:t>полномочий в области защиты населения в части формирования и утверждения реестра объектов находящихся в зоне чрезвычайных ситуаций и сфере осуществления северного завоза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Правовым основанием принятия проекта постановления являются: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1) </w:t>
      </w:r>
      <w:r>
        <w:rPr>
          <w:rFonts w:hint="default" w:cs="Times New Roman"/>
          <w:sz w:val="28"/>
          <w:szCs w:val="28"/>
          <w:lang w:val="ru-RU"/>
        </w:rPr>
        <w:t xml:space="preserve">пункт 2 статьи 2, пункт 4 статьи 5, </w:t>
      </w:r>
      <w:r>
        <w:rPr>
          <w:rFonts w:hint="default" w:ascii="Times New Roman" w:hAnsi="Times New Roman" w:cs="Times New Roman"/>
          <w:sz w:val="28"/>
          <w:szCs w:val="28"/>
        </w:rPr>
        <w:t>част</w:t>
      </w:r>
      <w:r>
        <w:rPr>
          <w:rFonts w:hint="default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статьи </w:t>
      </w:r>
      <w:r>
        <w:rPr>
          <w:rFonts w:hint="default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hint="default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№ 41</w:t>
      </w:r>
      <w:r>
        <w:rPr>
          <w:rFonts w:hint="default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-ФЗ «</w:t>
      </w:r>
      <w:r>
        <w:rPr>
          <w:rFonts w:hint="default" w:cs="Times New Roman"/>
          <w:sz w:val="28"/>
          <w:szCs w:val="28"/>
          <w:lang w:val="ru-RU"/>
        </w:rPr>
        <w:t>О северном завозе</w:t>
      </w:r>
      <w:r>
        <w:rPr>
          <w:rFonts w:hint="default" w:ascii="Times New Roman" w:hAnsi="Times New Roman" w:cs="Times New Roman"/>
          <w:sz w:val="28"/>
          <w:szCs w:val="28"/>
        </w:rPr>
        <w:t>», согласно котор</w:t>
      </w:r>
      <w:r>
        <w:rPr>
          <w:rFonts w:hint="default" w:cs="Times New Roman"/>
          <w:sz w:val="28"/>
          <w:szCs w:val="28"/>
          <w:lang w:val="ru-RU"/>
        </w:rPr>
        <w:t>ым: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участники северного завоза - органы государственной власти, органы местного самоуправления, юридические лица, в том числе единый морской оператор северного завоза, индивидуальные предприниматели, выполняющие функции и (или) осуществляющие деятельность в сфере осуществления северного завоза;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обеспечение своевременного размещения информации о мероприятиях в сфере осуществления северного завоза, проводимых органами государственной власти субъектов Российской Федерации, в федеральной государственной информационной системе мониторинга северного завоза, полноты и достоверности такой информации;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>ысшее должностное лицо субъекта Российской Федерации определяет исполнительный орган субъекта Российской Федерации, осуществляющий функции планирования, организации и координации северного завоза</w:t>
      </w:r>
      <w:r>
        <w:rPr>
          <w:rFonts w:hint="default" w:cs="Times New Roman"/>
          <w:sz w:val="28"/>
          <w:szCs w:val="28"/>
          <w:lang w:val="ru-RU"/>
        </w:rPr>
        <w:t>;</w:t>
      </w:r>
    </w:p>
    <w:p>
      <w:pPr>
        <w:bidi w:val="0"/>
        <w:ind w:left="0" w:right="0" w:firstLine="709"/>
        <w:jc w:val="both"/>
        <w:rPr>
          <w:rFonts w:hint="default" w:cs="Times New Roman"/>
          <w:sz w:val="28"/>
          <w:szCs w:val="28"/>
          <w:lang w:val="ru-RU" w:eastAsia="zh-CN"/>
        </w:rPr>
      </w:pPr>
      <w:r>
        <w:rPr>
          <w:rFonts w:hint="default" w:cs="Times New Roman"/>
          <w:sz w:val="28"/>
          <w:szCs w:val="28"/>
          <w:lang w:val="ru-RU"/>
        </w:rPr>
        <w:t xml:space="preserve">2) часть 18.11 статьи 1 </w:t>
      </w:r>
      <w:r>
        <w:rPr>
          <w:rFonts w:hint="default" w:cs="Times New Roman"/>
          <w:sz w:val="28"/>
          <w:szCs w:val="28"/>
          <w:lang w:val="ru-RU" w:eastAsia="zh-CN"/>
        </w:rPr>
        <w:t>Закон Республики Алтай от 27 ноября 2012 года № 63-РЗ «О защите населения и территории Республики Алтай от чрезвычайных ситуаций природного и техногенного характера», согласно которой формирование и утверждение сводного перечня объектов (жилых помещений), находящихся в границах зоны чрезвычайной ситуации,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>
      <w:pPr>
        <w:bidi w:val="0"/>
        <w:ind w:left="0" w:right="0" w:firstLine="709"/>
        <w:jc w:val="both"/>
        <w:rPr>
          <w:rFonts w:hint="default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</w:t>
      </w:r>
      <w:r>
        <w:rPr>
          <w:rFonts w:hint="default" w:cs="Times New Roman"/>
          <w:sz w:val="28"/>
          <w:szCs w:val="28"/>
          <w:lang w:val="ru-RU"/>
        </w:rPr>
        <w:t xml:space="preserve">часть 2, 4 статьи 3 </w:t>
      </w:r>
      <w:r>
        <w:rPr>
          <w:rFonts w:hint="default" w:cs="Times New Roman"/>
          <w:sz w:val="28"/>
          <w:szCs w:val="28"/>
          <w:lang w:val="ru-RU" w:eastAsia="zh-CN"/>
        </w:rPr>
        <w:t>Закон Республики Алтай от 4 апреля 2024 года № 7-РЗ «Об осуществлении северного завоза на территории Республики Алтай», согласно которым:</w:t>
      </w:r>
    </w:p>
    <w:p>
      <w:pPr>
        <w:bidi w:val="0"/>
        <w:ind w:left="0" w:right="0" w:firstLine="709"/>
        <w:jc w:val="both"/>
        <w:rPr>
          <w:rFonts w:hint="default" w:cs="Times New Roman"/>
          <w:sz w:val="28"/>
          <w:szCs w:val="28"/>
          <w:lang w:val="ru-RU" w:eastAsia="zh-CN"/>
        </w:rPr>
      </w:pPr>
      <w:r>
        <w:rPr>
          <w:rFonts w:hint="default" w:cs="Times New Roman"/>
          <w:sz w:val="28"/>
          <w:szCs w:val="28"/>
          <w:lang w:val="ru-RU" w:eastAsia="zh-CN"/>
        </w:rPr>
        <w:t>обеспечение своевременного размещения информации о мероприятиях, проводимых органами государственной власти Республики Алтай, в сфере осуществления северного завоза в федеральной государственной информационной системе мониторинга северного завоза, полноты и достоверности такой информации;</w:t>
      </w:r>
    </w:p>
    <w:p>
      <w:pPr>
        <w:bidi w:val="0"/>
        <w:ind w:left="0" w:right="0" w:firstLine="709"/>
        <w:jc w:val="both"/>
        <w:rPr>
          <w:rFonts w:hint="default" w:cs="Times New Roman"/>
          <w:sz w:val="28"/>
          <w:szCs w:val="28"/>
          <w:lang w:val="ru-RU" w:eastAsia="zh-CN"/>
        </w:rPr>
      </w:pPr>
      <w:r>
        <w:rPr>
          <w:rFonts w:hint="default" w:cs="Times New Roman"/>
          <w:sz w:val="28"/>
          <w:szCs w:val="28"/>
          <w:lang w:val="ru-RU" w:eastAsia="zh-CN"/>
        </w:rPr>
        <w:t>оказание государственной поддержки участникам северного завоза;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3) </w:t>
      </w:r>
      <w:r>
        <w:rPr>
          <w:rFonts w:hint="default" w:ascii="Times New Roman" w:hAnsi="Times New Roman" w:cs="Times New Roman"/>
          <w:sz w:val="28"/>
          <w:szCs w:val="28"/>
        </w:rPr>
        <w:t xml:space="preserve">часть 5 статьи 12 </w:t>
      </w:r>
      <w:r>
        <w:rPr>
          <w:rFonts w:hint="default" w:cs="Times New Roman"/>
          <w:sz w:val="28"/>
          <w:szCs w:val="28"/>
          <w:lang w:val="ru-RU"/>
        </w:rPr>
        <w:t>Конституционного з</w:t>
      </w:r>
      <w:r>
        <w:rPr>
          <w:rFonts w:hint="default" w:ascii="Times New Roman" w:hAnsi="Times New Roman" w:cs="Times New Roman"/>
          <w:sz w:val="28"/>
          <w:szCs w:val="28"/>
        </w:rPr>
        <w:t>акона Республики Алтай от 24 февраля 1998 года № 2-4 «О Правительстве Республики Алтай», согласно которому Правительство Республики Алтай утверждает положения о министерствах и об иных органах исполнительной власти</w:t>
      </w:r>
      <w:r>
        <w:rPr>
          <w:rFonts w:hint="default" w:cs="Times New Roman"/>
          <w:sz w:val="28"/>
          <w:szCs w:val="28"/>
          <w:lang w:val="ru-RU"/>
        </w:rPr>
        <w:t>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Принятие постановления не повлечет дополнительных расходов за счет средств республиканского бюджета Республики Алтай.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Принятие проекта постановления не потребует признания утратившими силу, приостановления, принятия и изменения иных нормативных правовых актов Республики Алтай. 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отношении проекта постановления в установленном порядке проведены антикоррупционная и публичная независимая экспертизы.</w:t>
      </w:r>
    </w:p>
    <w:p>
      <w:pPr>
        <w:bidi w:val="0"/>
        <w:ind w:left="0" w:right="0"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bidi w:val="0"/>
              <w:ind w:left="0" w:right="0" w:firstLine="0"/>
              <w:jc w:val="left"/>
              <w:rPr>
                <w:rFonts w:hint="default" w:ascii="Times New Roman" w:hAnsi="Times New Roman" w:eastAsia="Courier New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ru-RU" w:bidi="ar-SA"/>
              </w:rPr>
              <w:t>Исполняющая</w:t>
            </w:r>
            <w:r>
              <w:rPr>
                <w:rFonts w:hint="default" w:cs="Times New Roman"/>
                <w:sz w:val="28"/>
                <w:szCs w:val="28"/>
                <w:lang w:val="en-US" w:eastAsia="ru-RU" w:bidi="ar-SA"/>
              </w:rPr>
              <w:t xml:space="preserve"> обязаннос</w:t>
            </w:r>
            <w:bookmarkStart w:id="1" w:name="_GoBack"/>
            <w:bookmarkEnd w:id="1"/>
            <w:r>
              <w:rPr>
                <w:rFonts w:hint="default" w:cs="Times New Roman"/>
                <w:sz w:val="28"/>
                <w:szCs w:val="28"/>
                <w:lang w:val="en-US" w:eastAsia="ru-RU" w:bidi="ar-SA"/>
              </w:rPr>
              <w:t>ти п</w:t>
            </w:r>
            <w:r>
              <w:rPr>
                <w:rFonts w:hint="default" w:ascii="Times New Roman" w:hAnsi="Times New Roman" w:eastAsia="Courier New" w:cs="Times New Roman"/>
                <w:sz w:val="28"/>
                <w:szCs w:val="28"/>
                <w:lang w:val="ru-RU" w:eastAsia="ru-RU" w:bidi="ar-SA"/>
              </w:rPr>
              <w:t>редседател</w:t>
            </w:r>
            <w:r>
              <w:rPr>
                <w:rFonts w:hint="default" w:cs="Times New Roman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hint="default" w:ascii="Times New Roman" w:hAnsi="Times New Roman" w:eastAsia="Courier New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>
            <w:pPr>
              <w:bidi w:val="0"/>
              <w:ind w:left="0" w:right="0" w:firstLine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ourier New" w:cs="Times New Roman"/>
                <w:sz w:val="28"/>
                <w:szCs w:val="28"/>
                <w:lang w:val="ru-RU" w:eastAsia="ru-RU" w:bidi="ar-SA"/>
              </w:rPr>
              <w:t>Комитета по гражданской обороне,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bidi w:val="0"/>
              <w:ind w:left="0" w:right="0" w:firstLine="0"/>
              <w:jc w:val="both"/>
              <w:rPr>
                <w:rFonts w:hint="default" w:ascii="Times New Roman" w:hAnsi="Times New Roman" w:eastAsia="Courier New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Courier New" w:cs="Times New Roman"/>
                <w:sz w:val="28"/>
                <w:szCs w:val="28"/>
                <w:lang w:val="ru-RU" w:eastAsia="ru-RU" w:bidi="ar-SA"/>
              </w:rPr>
              <w:t xml:space="preserve">чрезвычайным ситуациям </w:t>
            </w:r>
          </w:p>
          <w:p>
            <w:pPr>
              <w:bidi w:val="0"/>
              <w:ind w:left="0" w:right="0" w:firstLine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ourier New" w:cs="Times New Roman"/>
                <w:sz w:val="28"/>
                <w:szCs w:val="28"/>
                <w:lang w:val="ru-RU" w:eastAsia="ru-RU" w:bidi="ar-SA"/>
              </w:rPr>
              <w:t>и пожарной безопасности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bidi w:val="0"/>
              <w:ind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Республики Алтай</w:t>
            </w:r>
          </w:p>
        </w:tc>
        <w:tc>
          <w:tcPr>
            <w:tcW w:w="4643" w:type="dxa"/>
          </w:tcPr>
          <w:p>
            <w:pPr>
              <w:bidi w:val="0"/>
              <w:ind w:right="0"/>
              <w:jc w:val="right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bidi w:val="0"/>
              <w:ind w:right="0"/>
              <w:jc w:val="right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bidi w:val="0"/>
              <w:ind w:right="0"/>
              <w:jc w:val="right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bidi w:val="0"/>
              <w:ind w:right="0"/>
              <w:jc w:val="right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bidi w:val="0"/>
              <w:ind w:right="0"/>
              <w:jc w:val="right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bidi w:val="0"/>
              <w:ind w:right="0"/>
              <w:jc w:val="righ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О.П. Жданова</w:t>
            </w:r>
          </w:p>
        </w:tc>
      </w:tr>
    </w:tbl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color w:val="FF0000"/>
          <w:sz w:val="28"/>
          <w:szCs w:val="28"/>
          <w:lang w:eastAsia="en-US"/>
        </w:rPr>
      </w:pP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ПЕРЕЧЕНЬ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 xml:space="preserve">нормативных правовых актов Республики Алтай, </w:t>
      </w:r>
    </w:p>
    <w:p>
      <w:pPr>
        <w:bidi w:val="0"/>
        <w:ind w:left="0" w:right="0" w:firstLine="0"/>
        <w:jc w:val="center"/>
        <w:rPr>
          <w:rFonts w:hint="default" w:ascii="Times New Roman" w:hAnsi="Times New Roman" w:eastAsia="Courier New" w:cs="Times New Roman"/>
          <w:b/>
          <w:bCs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>подлежащих признанию утратившими силу, приостановлению, изменению или принятию в случае принятия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проекта постановления Правительства Республики Алтай 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>
        <w:rPr>
          <w:rFonts w:hint="default" w:ascii="Times New Roman" w:hAnsi="Times New Roman" w:cs="Times New Roman"/>
          <w:b/>
          <w:sz w:val="28"/>
          <w:szCs w:val="28"/>
        </w:rPr>
        <w:t>раздел II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Положения о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val="ru-RU" w:eastAsia="ru-RU" w:bidi="ar-SA"/>
        </w:rPr>
        <w:t xml:space="preserve">Комитете по гражданской обороне, чрезвычайным ситуациям и пожарной безопасности 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Алтай</w:t>
      </w:r>
      <w:r>
        <w:rPr>
          <w:rFonts w:hint="default" w:ascii="Times New Roman" w:hAnsi="Times New Roman" w:cs="Times New Roman"/>
          <w:b/>
          <w:sz w:val="28"/>
          <w:szCs w:val="28"/>
        </w:rPr>
        <w:t>»</w:t>
      </w:r>
    </w:p>
    <w:p>
      <w:pPr>
        <w:bidi w:val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5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Принятие проекта постановления Правительства Республики Алтай «О внесении изменения в раздел II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sz w:val="28"/>
          <w:szCs w:val="28"/>
        </w:rPr>
        <w:t>Республики Алтай» не потребует признания утратившими силу, приостановления, принятия и изменения иных нормативных правовых актов Республики Алтай.</w:t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bidi w:val="0"/>
        <w:ind w:left="0" w:right="0"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 проекту постановления Правительства Республики Алтай 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>
        <w:rPr>
          <w:rFonts w:hint="default" w:ascii="Times New Roman" w:hAnsi="Times New Roman" w:cs="Times New Roman"/>
          <w:b/>
          <w:sz w:val="28"/>
          <w:szCs w:val="28"/>
        </w:rPr>
        <w:t>раздел II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Положения о </w:t>
      </w:r>
      <w:r>
        <w:rPr>
          <w:rFonts w:hint="default" w:ascii="Times New Roman" w:hAnsi="Times New Roman" w:eastAsia="Courier New" w:cs="Times New Roman"/>
          <w:b/>
          <w:bCs/>
          <w:sz w:val="28"/>
          <w:szCs w:val="28"/>
          <w:lang w:val="ru-RU" w:eastAsia="ru-RU" w:bidi="ar-SA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Алтай</w:t>
      </w:r>
      <w:r>
        <w:rPr>
          <w:rFonts w:hint="default" w:ascii="Times New Roman" w:hAnsi="Times New Roman" w:cs="Times New Roman"/>
          <w:b/>
          <w:sz w:val="28"/>
          <w:szCs w:val="28"/>
        </w:rPr>
        <w:t>»</w:t>
      </w:r>
    </w:p>
    <w:p>
      <w:pPr>
        <w:bidi w:val="0"/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Принятие проекта постановления Правительства Республики Алтай «О внесении изменения в раздел II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hint="default" w:ascii="Times New Roman" w:hAnsi="Times New Roman" w:cs="Times New Roman"/>
          <w:sz w:val="28"/>
          <w:szCs w:val="28"/>
          <w:lang w:val="ru-RU" w:eastAsia="ru-RU"/>
        </w:rPr>
        <w:t xml:space="preserve">Комитете по гражданской обороне, чрезвычайным ситуациям и пожарной безопасности </w:t>
      </w:r>
      <w:r>
        <w:rPr>
          <w:rFonts w:hint="default" w:ascii="Times New Roman" w:hAnsi="Times New Roman" w:cs="Times New Roman"/>
          <w:sz w:val="28"/>
          <w:szCs w:val="28"/>
        </w:rPr>
        <w:t>Республики Алтай» не потребует дополнительных расходов за счет средств республиканского бюджета Республики Алтай.</w:t>
      </w:r>
    </w:p>
    <w:p>
      <w:pPr>
        <w:bidi w:val="0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3030"/>
        </w:tabs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567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spacing w:line="276" w:lineRule="auto"/>
        <w:ind w:left="0" w:right="0" w:firstLine="0"/>
        <w:jc w:val="center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4" w:type="first"/>
      <w:headerReference r:id="rId3" w:type="default"/>
      <w:pgSz w:w="11906" w:h="16838"/>
      <w:pgMar w:top="1134" w:right="851" w:bottom="584" w:left="1985" w:header="709" w:footer="0" w:gutter="0"/>
      <w:pgNumType w:fmt="decimal"/>
      <w:cols w:space="720" w:num="1"/>
      <w:formProt w:val="0"/>
      <w:titlePg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roman"/>
    <w:pitch w:val="default"/>
    <w:sig w:usb0="800022EF" w:usb1="C000205A" w:usb2="00000008" w:usb3="00000000" w:csb0="20000057" w:csb1="00080000"/>
  </w:font>
  <w:font w:name="PT Astra Serif">
    <w:panose1 w:val="020A0603040505020204"/>
    <w:charset w:val="01"/>
    <w:family w:val="roman"/>
    <w:pitch w:val="default"/>
    <w:sig w:usb0="A00002EF" w:usb1="5000204B" w:usb2="00000020" w:usb3="00000000" w:csb0="20000097" w:csb1="00000000"/>
  </w:font>
  <w:font w:name="Noto Sans Devanagari">
    <w:panose1 w:val="020B0502040504020204"/>
    <w:charset w:val="00"/>
    <w:family w:val="auto"/>
    <w:pitch w:val="default"/>
    <w:sig w:usb0="80008023" w:usb1="00002046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idowControl/>
      <w:bidi w:val="0"/>
      <w:ind w:left="0" w:right="0" w:firstLine="0"/>
      <w:jc w:val="center"/>
      <w:textAlignment w:val="auto"/>
      <w:rPr>
        <w:rFonts w:cs="Times New Roman"/>
        <w:sz w:val="28"/>
        <w:szCs w:val="28"/>
        <w:lang w:val="ru-RU" w:eastAsia="ru-RU" w:bidi="ar-SA"/>
      </w:rPr>
    </w:pPr>
    <w:r>
      <w:rPr>
        <w:rFonts w:cs="Times New Roman"/>
        <w:sz w:val="28"/>
        <w:szCs w:val="28"/>
        <w:lang w:val="ru-RU" w:eastAsia="ru-RU" w:bidi="ar-SA"/>
      </w:rPr>
      <w:fldChar w:fldCharType="begin"/>
    </w:r>
    <w:r>
      <w:rPr>
        <w:rFonts w:cs="Times New Roman"/>
        <w:sz w:val="28"/>
        <w:szCs w:val="28"/>
        <w:lang w:val="ru-RU" w:eastAsia="ru-RU" w:bidi="ar-SA"/>
      </w:rPr>
      <w:instrText xml:space="preserve">PAGE</w:instrText>
    </w:r>
    <w:r>
      <w:rPr>
        <w:rFonts w:cs="Times New Roman"/>
        <w:sz w:val="28"/>
        <w:szCs w:val="28"/>
        <w:lang w:val="ru-RU" w:eastAsia="ru-RU" w:bidi="ar-SA"/>
      </w:rPr>
      <w:fldChar w:fldCharType="separate"/>
    </w:r>
    <w:r>
      <w:rPr>
        <w:rFonts w:cs="Times New Roman"/>
        <w:sz w:val="28"/>
        <w:szCs w:val="28"/>
        <w:lang w:val="ru-RU" w:eastAsia="ru-RU" w:bidi="ar-SA"/>
      </w:rPr>
      <w:t>5</w:t>
    </w:r>
    <w:r>
      <w:rPr>
        <w:rFonts w:cs="Times New Roman"/>
        <w:sz w:val="28"/>
        <w:szCs w:val="28"/>
        <w:lang w:val="ru-RU" w:eastAsia="ru-RU" w:bidi="ar-SA"/>
      </w:rPr>
      <w:fldChar w:fldCharType="end"/>
    </w:r>
  </w:p>
  <w:p>
    <w:pPr>
      <w:pStyle w:val="11"/>
      <w:widowControl/>
      <w:bidi w:val="0"/>
      <w:ind w:left="0" w:right="0" w:firstLine="0"/>
      <w:jc w:val="left"/>
      <w:textAlignment w:val="auto"/>
      <w:rPr>
        <w:rFonts w:cs="Times New Roman"/>
        <w:sz w:val="28"/>
        <w:szCs w:val="28"/>
        <w:lang w:val="ru-RU" w:eastAsia="ru-RU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1AE37"/>
    <w:multiLevelType w:val="multilevel"/>
    <w:tmpl w:val="E3F1AE37"/>
    <w:lvl w:ilvl="0" w:tentative="0">
      <w:start w:val="1"/>
      <w:numFmt w:val="none"/>
      <w:pStyle w:val="2"/>
      <w:suff w:val="nothing"/>
      <w:lvlText w:val="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.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172A27"/>
    <w:rsid w:val="17DC7603"/>
    <w:rsid w:val="3BEF4B79"/>
    <w:rsid w:val="47FD85BC"/>
    <w:rsid w:val="4EA7D572"/>
    <w:rsid w:val="54F8ACEF"/>
    <w:rsid w:val="5E7B9814"/>
    <w:rsid w:val="5FFC6344"/>
    <w:rsid w:val="614FD55C"/>
    <w:rsid w:val="665F817D"/>
    <w:rsid w:val="6FEDE9FA"/>
    <w:rsid w:val="7BBEA25E"/>
    <w:rsid w:val="7DF829AC"/>
    <w:rsid w:val="7F7F2254"/>
    <w:rsid w:val="7F9F0F2A"/>
    <w:rsid w:val="7FBE388C"/>
    <w:rsid w:val="7FBF7FE7"/>
    <w:rsid w:val="7FFF50DC"/>
    <w:rsid w:val="B5FE95F6"/>
    <w:rsid w:val="BFFDF862"/>
    <w:rsid w:val="D3FD9861"/>
    <w:rsid w:val="EECFC9FD"/>
    <w:rsid w:val="F6FFE42F"/>
    <w:rsid w:val="F7235BA2"/>
    <w:rsid w:val="F9FBFF99"/>
    <w:rsid w:val="FAF66715"/>
    <w:rsid w:val="FD7F57BE"/>
    <w:rsid w:val="FDCFB8A5"/>
    <w:rsid w:val="FE7F0C73"/>
    <w:rsid w:val="FEBF0FDB"/>
    <w:rsid w:val="FFA70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kinsoku/>
      <w:overflowPunct/>
      <w:autoSpaceDE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2">
    <w:name w:val="heading 1"/>
    <w:basedOn w:val="1"/>
    <w:next w:val="3"/>
    <w:qFormat/>
    <w:uiPriority w:val="0"/>
    <w:pPr>
      <w:keepNext/>
      <w:numPr>
        <w:ilvl w:val="0"/>
        <w:numId w:val="1"/>
      </w:numPr>
      <w:spacing w:before="240" w:after="60"/>
      <w:ind w:left="0" w:right="0" w:firstLine="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4">
    <w:name w:val="heading 3"/>
    <w:basedOn w:val="1"/>
    <w:next w:val="3"/>
    <w:qFormat/>
    <w:uiPriority w:val="0"/>
    <w:pPr>
      <w:keepNext/>
      <w:numPr>
        <w:ilvl w:val="2"/>
        <w:numId w:val="1"/>
      </w:numPr>
      <w:spacing w:before="240" w:after="60"/>
      <w:ind w:left="0" w:right="0" w:firstLine="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hd w:val="clear" w:fill="FFFFFF"/>
      <w:spacing w:line="317" w:lineRule="exact"/>
      <w:jc w:val="both"/>
    </w:pPr>
    <w:rPr>
      <w:sz w:val="26"/>
      <w:szCs w:val="26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9">
    <w:name w:val="Plain Text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toc 1"/>
    <w:basedOn w:val="1"/>
    <w:next w:val="1"/>
    <w:qFormat/>
    <w:uiPriority w:val="0"/>
  </w:style>
  <w:style w:type="paragraph" w:styleId="1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List"/>
    <w:basedOn w:val="3"/>
    <w:qFormat/>
    <w:uiPriority w:val="0"/>
    <w:pPr>
      <w:shd w:val="clear" w:fill="FFFFFF"/>
    </w:pPr>
    <w:rPr>
      <w:rFonts w:ascii="PT Astra Serif" w:hAnsi="PT Astra Serif" w:cs="Noto Sans Devanagari"/>
    </w:rPr>
  </w:style>
  <w:style w:type="paragraph" w:styleId="1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6">
    <w:name w:val="Body Text Indent 2"/>
    <w:basedOn w:val="1"/>
    <w:qFormat/>
    <w:uiPriority w:val="0"/>
    <w:pPr>
      <w:spacing w:before="0" w:after="120" w:line="480" w:lineRule="auto"/>
      <w:ind w:left="283" w:right="0" w:firstLine="0"/>
    </w:pPr>
  </w:style>
  <w:style w:type="table" w:styleId="1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WW8Num1z0"/>
    <w:qFormat/>
    <w:uiPriority w:val="0"/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WW8Num2z0"/>
    <w:qFormat/>
    <w:uiPriority w:val="0"/>
    <w:rPr>
      <w:rFonts w:ascii="PT Astra Serif" w:hAnsi="PT Astra Serif" w:cs="Times New Roman"/>
      <w:sz w:val="28"/>
    </w:rPr>
  </w:style>
  <w:style w:type="character" w:customStyle="1" w:styleId="28">
    <w:name w:val="WW8Num2z1"/>
    <w:qFormat/>
    <w:uiPriority w:val="0"/>
    <w:rPr>
      <w:rFonts w:cs="Times New Roman"/>
    </w:rPr>
  </w:style>
  <w:style w:type="character" w:customStyle="1" w:styleId="29">
    <w:name w:val="Заголовок 1 Знак"/>
    <w:basedOn w:val="5"/>
    <w:qFormat/>
    <w:uiPriority w:val="0"/>
    <w:rPr>
      <w:rFonts w:ascii="Cambria" w:hAnsi="Cambria" w:cs="Cambria"/>
      <w:b/>
      <w:kern w:val="2"/>
      <w:sz w:val="32"/>
    </w:rPr>
  </w:style>
  <w:style w:type="character" w:customStyle="1" w:styleId="30">
    <w:name w:val="Заголовок 3 Знак"/>
    <w:basedOn w:val="5"/>
    <w:qFormat/>
    <w:uiPriority w:val="0"/>
    <w:rPr>
      <w:rFonts w:ascii="Cambria" w:hAnsi="Cambria" w:eastAsia="Times New Roman" w:cs="Cambria"/>
      <w:b/>
      <w:bCs/>
      <w:sz w:val="26"/>
      <w:szCs w:val="26"/>
    </w:rPr>
  </w:style>
  <w:style w:type="character" w:customStyle="1" w:styleId="31">
    <w:name w:val="Font Style13"/>
    <w:qFormat/>
    <w:uiPriority w:val="0"/>
    <w:rPr>
      <w:rFonts w:ascii="Times New Roman" w:hAnsi="Times New Roman" w:cs="Times New Roman"/>
      <w:sz w:val="26"/>
    </w:rPr>
  </w:style>
  <w:style w:type="character" w:customStyle="1" w:styleId="32">
    <w:name w:val="Основной текст Знак"/>
    <w:basedOn w:val="5"/>
    <w:qFormat/>
    <w:uiPriority w:val="0"/>
  </w:style>
  <w:style w:type="character" w:customStyle="1" w:styleId="33">
    <w:name w:val="Основной текст Знак1"/>
    <w:basedOn w:val="5"/>
    <w:qFormat/>
    <w:uiPriority w:val="0"/>
  </w:style>
  <w:style w:type="character" w:customStyle="1" w:styleId="34">
    <w:name w:val="Font Style12"/>
    <w:qFormat/>
    <w:uiPriority w:val="0"/>
    <w:rPr>
      <w:rFonts w:ascii="Times New Roman" w:hAnsi="Times New Roman" w:cs="Times New Roman"/>
      <w:b/>
      <w:sz w:val="26"/>
    </w:rPr>
  </w:style>
  <w:style w:type="character" w:customStyle="1" w:styleId="35">
    <w:name w:val="Верхний колонтитул Знак"/>
    <w:basedOn w:val="5"/>
    <w:qFormat/>
    <w:uiPriority w:val="0"/>
  </w:style>
  <w:style w:type="character" w:customStyle="1" w:styleId="36">
    <w:name w:val="Нижний колонтитул Знак"/>
    <w:basedOn w:val="5"/>
    <w:qFormat/>
    <w:uiPriority w:val="0"/>
  </w:style>
  <w:style w:type="character" w:customStyle="1" w:styleId="37">
    <w:name w:val="Интернет-ссылка"/>
    <w:basedOn w:val="5"/>
    <w:qFormat/>
    <w:uiPriority w:val="0"/>
    <w:rPr>
      <w:color w:val="0000FF"/>
      <w:u w:val="single"/>
    </w:rPr>
  </w:style>
  <w:style w:type="character" w:customStyle="1" w:styleId="38">
    <w:name w:val="Текст Знак"/>
    <w:basedOn w:val="5"/>
    <w:qFormat/>
    <w:uiPriority w:val="0"/>
    <w:rPr>
      <w:rFonts w:ascii="Courier New" w:hAnsi="Courier New" w:cs="Courier New"/>
    </w:rPr>
  </w:style>
  <w:style w:type="character" w:customStyle="1" w:styleId="39">
    <w:name w:val="Текст выноски Знак"/>
    <w:basedOn w:val="5"/>
    <w:qFormat/>
    <w:uiPriority w:val="0"/>
    <w:rPr>
      <w:rFonts w:ascii="Tahoma" w:hAnsi="Tahoma" w:cs="Tahoma"/>
      <w:sz w:val="16"/>
    </w:rPr>
  </w:style>
  <w:style w:type="character" w:customStyle="1" w:styleId="40">
    <w:name w:val="Основной текст с отступом 2 Знак"/>
    <w:basedOn w:val="5"/>
    <w:qFormat/>
    <w:uiPriority w:val="0"/>
  </w:style>
  <w:style w:type="paragraph" w:customStyle="1" w:styleId="41">
    <w:name w:val="Заголовок"/>
    <w:basedOn w:val="1"/>
    <w:next w:val="3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42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3">
    <w:name w:val="Обычная таблица1"/>
    <w:qFormat/>
    <w:uiPriority w:val="0"/>
    <w:pPr>
      <w:widowControl/>
      <w:suppressAutoHyphens/>
      <w:kinsoku/>
      <w:overflowPunct/>
      <w:autoSpaceDE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customStyle="1" w:styleId="44">
    <w:name w:val="ConsPlusNormal"/>
    <w:qFormat/>
    <w:uiPriority w:val="0"/>
    <w:pPr>
      <w:widowControl w:val="0"/>
      <w:suppressAutoHyphens/>
      <w:kinsoku/>
      <w:overflowPunct/>
      <w:autoSpaceDE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customStyle="1" w:styleId="45">
    <w:name w:val="Знак Знак Знак Знак Знак Знак"/>
    <w:basedOn w:val="1"/>
    <w:qFormat/>
    <w:uiPriority w:val="0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6">
    <w:name w:val="ConsPlusNonformat"/>
    <w:qFormat/>
    <w:uiPriority w:val="0"/>
    <w:pPr>
      <w:widowControl/>
      <w:suppressAutoHyphens/>
      <w:kinsoku/>
      <w:overflowPunct/>
      <w:autoSpaceDE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customStyle="1" w:styleId="47">
    <w:name w:val="ConsPlusTitle"/>
    <w:qFormat/>
    <w:uiPriority w:val="0"/>
    <w:pPr>
      <w:widowControl w:val="0"/>
      <w:suppressAutoHyphens/>
      <w:kinsoku/>
      <w:overflowPunct/>
      <w:autoSpaceDE/>
      <w:bidi w:val="0"/>
      <w:jc w:val="left"/>
      <w:textAlignment w:val="auto"/>
    </w:pPr>
    <w:rPr>
      <w:rFonts w:ascii="Times New Roman" w:hAnsi="Times New Roman" w:eastAsia="Courier New" w:cs="Times New Roman"/>
      <w:b/>
      <w:bCs/>
      <w:color w:val="auto"/>
      <w:kern w:val="2"/>
      <w:sz w:val="24"/>
      <w:szCs w:val="24"/>
      <w:lang w:val="ru-RU" w:eastAsia="ru-RU" w:bidi="ar-SA"/>
    </w:rPr>
  </w:style>
  <w:style w:type="paragraph" w:customStyle="1" w:styleId="48">
    <w:name w:val="Сетка таблицы11"/>
    <w:basedOn w:val="43"/>
    <w:qFormat/>
    <w:uiPriority w:val="0"/>
    <w:rPr>
      <w:sz w:val="20"/>
      <w:szCs w:val="20"/>
    </w:rPr>
  </w:style>
  <w:style w:type="paragraph" w:customStyle="1" w:styleId="49">
    <w:name w:val="ConsNonformat"/>
    <w:qFormat/>
    <w:uiPriority w:val="0"/>
    <w:pPr>
      <w:widowControl w:val="0"/>
      <w:suppressAutoHyphens/>
      <w:kinsoku/>
      <w:overflowPunct/>
      <w:autoSpaceDE/>
      <w:bidi w:val="0"/>
      <w:ind w:left="0" w:right="19772" w:firstLine="0"/>
      <w:jc w:val="left"/>
      <w:textAlignment w:val="auto"/>
    </w:pPr>
    <w:rPr>
      <w:rFonts w:ascii="Courier New" w:hAnsi="Courier New" w:eastAsia="Courier New" w:cs="Courier New"/>
      <w:color w:val="auto"/>
      <w:kern w:val="2"/>
      <w:sz w:val="22"/>
      <w:szCs w:val="22"/>
      <w:lang w:val="ru-RU" w:eastAsia="ru-RU" w:bidi="ar-SA"/>
    </w:rPr>
  </w:style>
  <w:style w:type="paragraph" w:customStyle="1" w:styleId="50">
    <w:name w:val="Style4"/>
    <w:basedOn w:val="1"/>
    <w:qFormat/>
    <w:uiPriority w:val="0"/>
    <w:pPr>
      <w:widowControl w:val="0"/>
      <w:spacing w:line="320" w:lineRule="exact"/>
      <w:ind w:left="0" w:right="0" w:firstLine="701"/>
      <w:jc w:val="both"/>
    </w:pPr>
  </w:style>
  <w:style w:type="paragraph" w:customStyle="1" w:styleId="51">
    <w:name w:val="Верхний и нижний колонтитулы"/>
    <w:basedOn w:val="1"/>
    <w:qFormat/>
    <w:uiPriority w:val="0"/>
  </w:style>
  <w:style w:type="paragraph" w:customStyle="1" w:styleId="52">
    <w:name w:val="TOC Heading"/>
    <w:basedOn w:val="2"/>
    <w:qFormat/>
    <w:uiPriority w:val="0"/>
    <w:pPr>
      <w:keepNext/>
      <w:keepLines/>
      <w:numPr>
        <w:ilvl w:val="0"/>
        <w:numId w:val="0"/>
      </w:numPr>
      <w:spacing w:before="480" w:after="60" w:line="276" w:lineRule="auto"/>
      <w:ind w:left="0" w:right="0" w:firstLine="0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53">
    <w:name w:val="ConsPlusCell"/>
    <w:qFormat/>
    <w:uiPriority w:val="0"/>
    <w:pPr>
      <w:widowControl/>
      <w:suppressAutoHyphens/>
      <w:kinsoku/>
      <w:overflowPunct/>
      <w:autoSpaceDE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ru-RU" w:eastAsia="ru-RU" w:bidi="ar-SA"/>
    </w:rPr>
  </w:style>
  <w:style w:type="paragraph" w:styleId="54">
    <w:name w:val="List Paragraph"/>
    <w:basedOn w:val="1"/>
    <w:qFormat/>
    <w:uiPriority w:val="0"/>
    <w:pPr>
      <w:spacing w:before="0" w:after="200" w:line="276" w:lineRule="auto"/>
      <w:ind w:left="720" w:right="0" w:firstLine="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55">
    <w:name w:val="Сетка таблицы1"/>
    <w:basedOn w:val="43"/>
    <w:qFormat/>
    <w:uiPriority w:val="0"/>
    <w:rPr>
      <w:sz w:val="20"/>
      <w:szCs w:val="20"/>
    </w:rPr>
  </w:style>
  <w:style w:type="paragraph" w:customStyle="1" w:styleId="56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MoBIL GROUP</Company>
  <Pages>5</Pages>
  <Words>874</Words>
  <Characters>6203</Characters>
  <Paragraphs>42</Paragraphs>
  <TotalTime>4</TotalTime>
  <ScaleCrop>false</ScaleCrop>
  <LinksUpToDate>false</LinksUpToDate>
  <CharactersWithSpaces>7193</CharactersWithSpaces>
  <Application>WPS Office_11.1.0.11719_F1E327BC-269C-435d-A152-05C5408002CA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2021-12-05T20:07:00Z</dcterms:created>
  <dc:creator>Алашева</dc:creator>
  <cp:lastModifiedBy>administrator</cp:lastModifiedBy>
  <cp:lastPrinted>2024-05-20T09:51:13Z</cp:lastPrinted>
  <dcterms:modified xsi:type="dcterms:W3CDTF">2024-05-20T09:54:36Z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MoBIL GROUP</vt:lpwstr>
  </property>
  <property fmtid="{D5CDD505-2E9C-101B-9397-08002B2CF9AE}" pid="3" name="Operator">
    <vt:lpwstr>Минэкономразвития РА</vt:lpwstr>
  </property>
  <property fmtid="{D5CDD505-2E9C-101B-9397-08002B2CF9AE}" pid="4" name="KSOProductBuildVer">
    <vt:lpwstr>1049-11.1.0.11719</vt:lpwstr>
  </property>
</Properties>
</file>